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2D" w:rsidRDefault="00CC750A" w:rsidP="000B132D">
      <w:pPr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6299835" cy="9088582"/>
            <wp:effectExtent l="19050" t="0" r="5715" b="0"/>
            <wp:docPr id="2" name="Рисунок 1" descr="C:\Users\87\Pictures\2025-06-25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7\Pictures\2025-06-25_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9088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5B44" w:rsidRPr="00B45B44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156B7" w:rsidRPr="008156B7">
        <w:rPr>
          <w:b/>
          <w:bCs/>
          <w:sz w:val="24"/>
          <w:szCs w:val="24"/>
        </w:rPr>
        <w:t xml:space="preserve">             </w:t>
      </w:r>
    </w:p>
    <w:p w:rsidR="00396560" w:rsidRDefault="00A05879">
      <w:pPr>
        <w:jc w:val="center"/>
        <w:rPr>
          <w:b/>
          <w:bCs/>
        </w:rPr>
      </w:pPr>
      <w:r>
        <w:rPr>
          <w:b/>
          <w:bCs/>
        </w:rPr>
        <w:lastRenderedPageBreak/>
        <w:t>ИНФОРМАЦИОННОЕ СООБЩЕНИЕ</w:t>
      </w:r>
    </w:p>
    <w:p w:rsidR="001B1CF3" w:rsidRDefault="00A05879">
      <w:pPr>
        <w:jc w:val="center"/>
        <w:rPr>
          <w:b/>
          <w:bCs/>
        </w:rPr>
      </w:pPr>
      <w:r>
        <w:rPr>
          <w:b/>
          <w:bCs/>
        </w:rPr>
        <w:t xml:space="preserve">О ПРОВЕДЕНИИ ПРОДАЖИ </w:t>
      </w:r>
      <w:r w:rsidR="001B1CF3">
        <w:rPr>
          <w:b/>
          <w:bCs/>
        </w:rPr>
        <w:t>МУНИЦИПАЛЬНОГО</w:t>
      </w:r>
      <w:r>
        <w:rPr>
          <w:b/>
          <w:bCs/>
        </w:rPr>
        <w:t xml:space="preserve"> ИМУЩЕСТВА</w:t>
      </w:r>
      <w:r w:rsidR="001B1CF3">
        <w:rPr>
          <w:b/>
          <w:bCs/>
        </w:rPr>
        <w:t xml:space="preserve"> ВОХОМСКОГО МУНИЦИПАЛЬНОГО РАЙОНА</w:t>
      </w:r>
      <w:r>
        <w:rPr>
          <w:b/>
          <w:bCs/>
        </w:rPr>
        <w:t xml:space="preserve"> КОСТРОМСКОЙ ОБЛАСТИ</w:t>
      </w:r>
      <w:r w:rsidR="001B1CF3">
        <w:rPr>
          <w:b/>
          <w:bCs/>
        </w:rPr>
        <w:t xml:space="preserve"> </w:t>
      </w:r>
    </w:p>
    <w:p w:rsidR="00396560" w:rsidRDefault="00A05879">
      <w:pPr>
        <w:jc w:val="center"/>
        <w:rPr>
          <w:b/>
        </w:rPr>
      </w:pPr>
      <w:r>
        <w:rPr>
          <w:b/>
          <w:bCs/>
        </w:rPr>
        <w:t>НА АУКЦИОНЕ В ЭЛЕКТРОННОЙ ФОРМЕ</w:t>
      </w:r>
    </w:p>
    <w:p w:rsidR="00396560" w:rsidRDefault="00396560">
      <w:pPr>
        <w:ind w:firstLine="567"/>
        <w:jc w:val="both"/>
        <w:rPr>
          <w:bCs/>
        </w:rPr>
      </w:pPr>
    </w:p>
    <w:p w:rsidR="00396560" w:rsidRDefault="001B1CF3">
      <w:pPr>
        <w:ind w:firstLine="709"/>
        <w:jc w:val="both"/>
        <w:rPr>
          <w:bCs/>
        </w:rPr>
      </w:pPr>
      <w:r>
        <w:rPr>
          <w:bCs/>
        </w:rPr>
        <w:t>Администрация Вохомского муниципального района</w:t>
      </w:r>
      <w:r w:rsidR="00A05879">
        <w:rPr>
          <w:bCs/>
        </w:rPr>
        <w:t xml:space="preserve"> Костромской области (далее – </w:t>
      </w:r>
      <w:r>
        <w:rPr>
          <w:bCs/>
        </w:rPr>
        <w:t>Администрация</w:t>
      </w:r>
      <w:r w:rsidR="00A05879">
        <w:rPr>
          <w:bCs/>
        </w:rPr>
        <w:t xml:space="preserve">, Продавец) объявляет о </w:t>
      </w:r>
      <w:r w:rsidR="00A05879" w:rsidRPr="000C5526">
        <w:rPr>
          <w:bCs/>
        </w:rPr>
        <w:t>проведении</w:t>
      </w:r>
      <w:r w:rsidRPr="000C5526">
        <w:rPr>
          <w:bCs/>
        </w:rPr>
        <w:t xml:space="preserve"> </w:t>
      </w:r>
      <w:r w:rsidR="00950BC0" w:rsidRPr="000C5526">
        <w:rPr>
          <w:b/>
        </w:rPr>
        <w:t>0</w:t>
      </w:r>
      <w:r w:rsidR="00A05879" w:rsidRPr="000C5526">
        <w:rPr>
          <w:b/>
        </w:rPr>
        <w:t xml:space="preserve">4 </w:t>
      </w:r>
      <w:r w:rsidR="00950BC0" w:rsidRPr="000C5526">
        <w:rPr>
          <w:b/>
        </w:rPr>
        <w:t>августа</w:t>
      </w:r>
      <w:r w:rsidR="00A05879" w:rsidRPr="000C5526">
        <w:rPr>
          <w:b/>
        </w:rPr>
        <w:t xml:space="preserve"> 2025 года</w:t>
      </w:r>
      <w:r w:rsidR="00A05879" w:rsidRPr="000B132D">
        <w:rPr>
          <w:b/>
        </w:rPr>
        <w:t xml:space="preserve"> в 11.00 часов по московскому времени</w:t>
      </w:r>
      <w:r>
        <w:rPr>
          <w:bCs/>
        </w:rPr>
        <w:t xml:space="preserve"> </w:t>
      </w:r>
      <w:r w:rsidR="00A05879">
        <w:rPr>
          <w:bCs/>
        </w:rPr>
        <w:t xml:space="preserve">аукциона по продаже </w:t>
      </w:r>
      <w:r>
        <w:rPr>
          <w:bCs/>
        </w:rPr>
        <w:t>муниципаль</w:t>
      </w:r>
      <w:r w:rsidR="00A05879">
        <w:rPr>
          <w:bCs/>
        </w:rPr>
        <w:t xml:space="preserve">ного имущества </w:t>
      </w:r>
      <w:r w:rsidR="004962F4">
        <w:rPr>
          <w:bCs/>
        </w:rPr>
        <w:t xml:space="preserve">Вохомского муниципального района </w:t>
      </w:r>
      <w:r w:rsidR="00A05879">
        <w:rPr>
          <w:bCs/>
        </w:rPr>
        <w:t>Костромской области в электронной форме</w:t>
      </w:r>
      <w:r>
        <w:rPr>
          <w:bCs/>
        </w:rPr>
        <w:t xml:space="preserve"> </w:t>
      </w:r>
      <w:r w:rsidR="00A05879">
        <w:rPr>
          <w:bCs/>
        </w:rPr>
        <w:t>(далее</w:t>
      </w:r>
      <w:r>
        <w:rPr>
          <w:bCs/>
        </w:rPr>
        <w:t xml:space="preserve"> </w:t>
      </w:r>
      <w:r w:rsidR="00A05879">
        <w:rPr>
          <w:bCs/>
        </w:rPr>
        <w:t>– продажа имущества).</w:t>
      </w:r>
      <w:r>
        <w:rPr>
          <w:bCs/>
        </w:rPr>
        <w:t xml:space="preserve"> </w:t>
      </w:r>
      <w:r w:rsidR="00A05879">
        <w:rPr>
          <w:bCs/>
        </w:rPr>
        <w:t>Продажа имущества проводится в соответствии с Федеральным законом от 21 декабря 2001 года № 178-ФЗ</w:t>
      </w:r>
      <w:r>
        <w:rPr>
          <w:bCs/>
        </w:rPr>
        <w:t xml:space="preserve"> </w:t>
      </w:r>
      <w:r w:rsidR="00A05879">
        <w:rPr>
          <w:bCs/>
        </w:rPr>
        <w:t>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форме».</w:t>
      </w:r>
    </w:p>
    <w:p w:rsidR="00396560" w:rsidRDefault="00396560">
      <w:pPr>
        <w:ind w:firstLine="709"/>
        <w:jc w:val="both"/>
        <w:rPr>
          <w:bCs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551"/>
        <w:gridCol w:w="7229"/>
      </w:tblGrid>
      <w:tr w:rsidR="00396560" w:rsidTr="004962F4">
        <w:trPr>
          <w:trHeight w:val="1673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>Продавец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B1CF3" w:rsidRPr="004962F4" w:rsidRDefault="001B1CF3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962F4">
              <w:rPr>
                <w:bCs/>
                <w:sz w:val="20"/>
                <w:szCs w:val="20"/>
              </w:rPr>
              <w:t xml:space="preserve">Администрация Вохомского муниципального района Костромской области </w:t>
            </w:r>
          </w:p>
          <w:p w:rsidR="00396560" w:rsidRPr="004962F4" w:rsidRDefault="00A0587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962F4">
              <w:rPr>
                <w:bCs/>
                <w:sz w:val="20"/>
                <w:szCs w:val="20"/>
              </w:rPr>
              <w:t>Место нахождения: 15</w:t>
            </w:r>
            <w:r w:rsidR="001B1CF3" w:rsidRPr="004962F4">
              <w:rPr>
                <w:bCs/>
                <w:sz w:val="20"/>
                <w:szCs w:val="20"/>
              </w:rPr>
              <w:t>7760</w:t>
            </w:r>
            <w:r w:rsidRPr="004962F4">
              <w:rPr>
                <w:bCs/>
                <w:sz w:val="20"/>
                <w:szCs w:val="20"/>
              </w:rPr>
              <w:t xml:space="preserve">, Костромская область, </w:t>
            </w:r>
            <w:r w:rsidR="001B1CF3" w:rsidRPr="004962F4">
              <w:rPr>
                <w:bCs/>
                <w:sz w:val="20"/>
                <w:szCs w:val="20"/>
              </w:rPr>
              <w:t>п.Вохма</w:t>
            </w:r>
            <w:r w:rsidRPr="004962F4">
              <w:rPr>
                <w:bCs/>
                <w:sz w:val="20"/>
                <w:szCs w:val="20"/>
              </w:rPr>
              <w:t>, ул. </w:t>
            </w:r>
            <w:r w:rsidR="001B1CF3" w:rsidRPr="004962F4">
              <w:rPr>
                <w:bCs/>
                <w:sz w:val="20"/>
                <w:szCs w:val="20"/>
              </w:rPr>
              <w:t>Совет</w:t>
            </w:r>
            <w:r w:rsidRPr="004962F4">
              <w:rPr>
                <w:bCs/>
                <w:sz w:val="20"/>
                <w:szCs w:val="20"/>
              </w:rPr>
              <w:t xml:space="preserve">ская, д. </w:t>
            </w:r>
            <w:r w:rsidR="001B1CF3" w:rsidRPr="004962F4">
              <w:rPr>
                <w:bCs/>
                <w:sz w:val="20"/>
                <w:szCs w:val="20"/>
              </w:rPr>
              <w:t>39</w:t>
            </w:r>
          </w:p>
          <w:p w:rsidR="00396560" w:rsidRPr="004962F4" w:rsidRDefault="00A05879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962F4">
              <w:rPr>
                <w:bCs/>
                <w:sz w:val="20"/>
                <w:szCs w:val="20"/>
              </w:rPr>
              <w:t>Ответственные лица</w:t>
            </w:r>
            <w:r w:rsidR="001B1CF3" w:rsidRPr="004962F4">
              <w:rPr>
                <w:bCs/>
                <w:sz w:val="20"/>
                <w:szCs w:val="20"/>
              </w:rPr>
              <w:t xml:space="preserve"> </w:t>
            </w:r>
            <w:r w:rsidRPr="004962F4">
              <w:rPr>
                <w:bCs/>
                <w:sz w:val="20"/>
                <w:szCs w:val="20"/>
              </w:rPr>
              <w:t>Продавца по вопросам</w:t>
            </w:r>
            <w:r w:rsidR="001B1CF3" w:rsidRPr="004962F4">
              <w:rPr>
                <w:bCs/>
                <w:sz w:val="20"/>
                <w:szCs w:val="20"/>
              </w:rPr>
              <w:t xml:space="preserve"> </w:t>
            </w:r>
            <w:r w:rsidRPr="004962F4">
              <w:rPr>
                <w:bCs/>
                <w:sz w:val="20"/>
                <w:szCs w:val="20"/>
              </w:rPr>
              <w:t>проведения продажи имущества:</w:t>
            </w:r>
          </w:p>
          <w:p w:rsidR="00396560" w:rsidRDefault="001B1CF3" w:rsidP="001B1CF3">
            <w:pPr>
              <w:pStyle w:val="Default"/>
              <w:jc w:val="both"/>
              <w:rPr>
                <w:bCs/>
              </w:rPr>
            </w:pPr>
            <w:r w:rsidRPr="004962F4">
              <w:rPr>
                <w:bCs/>
                <w:sz w:val="20"/>
                <w:szCs w:val="20"/>
              </w:rPr>
              <w:t>Огаркова Светлана Леонидовна</w:t>
            </w:r>
            <w:r w:rsidR="00A05879" w:rsidRPr="004962F4">
              <w:rPr>
                <w:bCs/>
                <w:sz w:val="20"/>
                <w:szCs w:val="20"/>
              </w:rPr>
              <w:t xml:space="preserve"> тел. 8 (494</w:t>
            </w:r>
            <w:r w:rsidRPr="004962F4">
              <w:rPr>
                <w:bCs/>
                <w:sz w:val="20"/>
                <w:szCs w:val="20"/>
              </w:rPr>
              <w:t>50</w:t>
            </w:r>
            <w:r w:rsidR="00A05879" w:rsidRPr="004962F4">
              <w:rPr>
                <w:bCs/>
                <w:sz w:val="20"/>
                <w:szCs w:val="20"/>
              </w:rPr>
              <w:t xml:space="preserve">) </w:t>
            </w:r>
            <w:r w:rsidRPr="004962F4">
              <w:rPr>
                <w:bCs/>
                <w:sz w:val="20"/>
                <w:szCs w:val="20"/>
              </w:rPr>
              <w:t>2</w:t>
            </w:r>
            <w:r w:rsidR="00A05879" w:rsidRPr="004962F4">
              <w:rPr>
                <w:bCs/>
                <w:sz w:val="20"/>
                <w:szCs w:val="20"/>
              </w:rPr>
              <w:t>-</w:t>
            </w:r>
            <w:r w:rsidRPr="004962F4">
              <w:rPr>
                <w:bCs/>
                <w:sz w:val="20"/>
                <w:szCs w:val="20"/>
              </w:rPr>
              <w:t>11</w:t>
            </w:r>
            <w:r w:rsidR="00A05879" w:rsidRPr="004962F4">
              <w:rPr>
                <w:bCs/>
                <w:sz w:val="20"/>
                <w:szCs w:val="20"/>
              </w:rPr>
              <w:t>-2</w:t>
            </w:r>
            <w:r w:rsidRPr="004962F4">
              <w:rPr>
                <w:bCs/>
                <w:sz w:val="20"/>
                <w:szCs w:val="20"/>
              </w:rPr>
              <w:t>6</w:t>
            </w:r>
            <w:r w:rsidR="00A05879" w:rsidRPr="004962F4">
              <w:rPr>
                <w:bCs/>
                <w:sz w:val="20"/>
                <w:szCs w:val="20"/>
              </w:rPr>
              <w:t xml:space="preserve">, </w:t>
            </w:r>
            <w:r w:rsidR="00A05879" w:rsidRPr="004962F4">
              <w:rPr>
                <w:bCs/>
                <w:sz w:val="20"/>
                <w:szCs w:val="20"/>
                <w:lang w:val="en-US"/>
              </w:rPr>
              <w:t>e</w:t>
            </w:r>
            <w:r w:rsidR="00A05879" w:rsidRPr="004962F4">
              <w:rPr>
                <w:bCs/>
                <w:sz w:val="20"/>
                <w:szCs w:val="20"/>
              </w:rPr>
              <w:t>-</w:t>
            </w:r>
            <w:r w:rsidR="00A05879" w:rsidRPr="004962F4">
              <w:rPr>
                <w:bCs/>
                <w:sz w:val="20"/>
                <w:szCs w:val="20"/>
                <w:lang w:val="en-US"/>
              </w:rPr>
              <w:t>mail</w:t>
            </w:r>
            <w:r w:rsidR="00A05879" w:rsidRPr="004962F4">
              <w:rPr>
                <w:bCs/>
                <w:sz w:val="20"/>
                <w:szCs w:val="20"/>
              </w:rPr>
              <w:t xml:space="preserve">: </w:t>
            </w:r>
            <w:r w:rsidRPr="004962F4">
              <w:rPr>
                <w:bCs/>
                <w:sz w:val="20"/>
                <w:szCs w:val="20"/>
                <w:lang w:val="en-US"/>
              </w:rPr>
              <w:t>imuch</w:t>
            </w:r>
            <w:r w:rsidRPr="004962F4">
              <w:rPr>
                <w:bCs/>
                <w:sz w:val="20"/>
                <w:szCs w:val="20"/>
              </w:rPr>
              <w:t>2012@</w:t>
            </w:r>
            <w:r w:rsidRPr="004962F4">
              <w:rPr>
                <w:bCs/>
                <w:sz w:val="20"/>
                <w:szCs w:val="20"/>
                <w:lang w:val="en-US"/>
              </w:rPr>
              <w:t>yandex</w:t>
            </w:r>
            <w:r w:rsidR="00A05879" w:rsidRPr="004962F4">
              <w:rPr>
                <w:bCs/>
                <w:sz w:val="20"/>
                <w:szCs w:val="20"/>
              </w:rPr>
              <w:t>.</w:t>
            </w:r>
            <w:r w:rsidR="00A05879" w:rsidRPr="004962F4">
              <w:rPr>
                <w:bCs/>
                <w:sz w:val="20"/>
                <w:szCs w:val="20"/>
                <w:lang w:val="en-US"/>
              </w:rPr>
              <w:t>ru</w:t>
            </w:r>
          </w:p>
        </w:tc>
      </w:tr>
      <w:tr w:rsidR="00396560">
        <w:trPr>
          <w:trHeight w:val="1832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Оператор продажи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96560" w:rsidRDefault="00A05879">
            <w:pPr>
              <w:jc w:val="both"/>
              <w:rPr>
                <w:bCs/>
              </w:rPr>
            </w:pPr>
            <w:r>
              <w:rPr>
                <w:bCs/>
              </w:rPr>
              <w:t>Электронная площадка</w:t>
            </w:r>
            <w:r w:rsidR="001B1CF3" w:rsidRPr="001B1CF3">
              <w:rPr>
                <w:bCs/>
              </w:rPr>
              <w:t xml:space="preserve"> </w:t>
            </w:r>
            <w:r>
              <w:rPr>
                <w:bCs/>
              </w:rPr>
              <w:t>«РТС-тендер» (Имущественные торги) (далее – электронная площадка, Оператор)</w:t>
            </w:r>
          </w:p>
          <w:p w:rsidR="00396560" w:rsidRDefault="00A05879">
            <w:pPr>
              <w:jc w:val="both"/>
              <w:rPr>
                <w:bCs/>
              </w:rPr>
            </w:pPr>
            <w:r>
              <w:rPr>
                <w:bCs/>
              </w:rPr>
              <w:t>Место нахождения ООО «РТС-тендер»: 121151, г. Москва, набережная Тараса Шевченко, д. 23-А.</w:t>
            </w:r>
          </w:p>
          <w:p w:rsidR="00396560" w:rsidRDefault="00A05879">
            <w:pPr>
              <w:jc w:val="both"/>
              <w:rPr>
                <w:bCs/>
                <w:color w:val="000000"/>
              </w:rPr>
            </w:pPr>
            <w:r>
              <w:rPr>
                <w:bCs/>
              </w:rPr>
              <w:t>Сайт</w:t>
            </w:r>
            <w:r>
              <w:rPr>
                <w:bCs/>
                <w:color w:val="000000" w:themeColor="text1"/>
              </w:rPr>
              <w:t xml:space="preserve">: </w:t>
            </w:r>
            <w:hyperlink r:id="rId8" w:tooltip="http://www.rts-tender.ru" w:history="1">
              <w:r>
                <w:rPr>
                  <w:rStyle w:val="af0"/>
                  <w:bCs/>
                  <w:color w:val="000000" w:themeColor="text1"/>
                </w:rPr>
                <w:t>www.rts-tender.ru</w:t>
              </w:r>
            </w:hyperlink>
            <w:r>
              <w:rPr>
                <w:bCs/>
                <w:color w:val="000000" w:themeColor="text1"/>
              </w:rPr>
              <w:t>.</w:t>
            </w:r>
          </w:p>
          <w:p w:rsidR="00396560" w:rsidRDefault="00A05879">
            <w:pPr>
              <w:jc w:val="both"/>
              <w:rPr>
                <w:bCs/>
              </w:rPr>
            </w:pPr>
            <w:r>
              <w:rPr>
                <w:bCs/>
              </w:rPr>
              <w:t>Адрес электронной почты: iSupport@rts-tender.ru</w:t>
            </w:r>
          </w:p>
          <w:p w:rsidR="00396560" w:rsidRDefault="00A05879">
            <w:pPr>
              <w:jc w:val="both"/>
              <w:rPr>
                <w:iCs/>
              </w:rPr>
            </w:pPr>
            <w:r>
              <w:rPr>
                <w:bCs/>
              </w:rPr>
              <w:t>тел.: +7 (499) 653-55-00, +7 (800)-77-55-800, факс: +7 (495) 733-95-19</w:t>
            </w:r>
          </w:p>
        </w:tc>
      </w:tr>
      <w:tr w:rsidR="00396560">
        <w:trPr>
          <w:trHeight w:val="2165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Решение собственника о проведение продажи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96560" w:rsidRDefault="00E06F74" w:rsidP="0017508E">
            <w:pPr>
              <w:ind w:right="-28"/>
              <w:jc w:val="both"/>
              <w:rPr>
                <w:highlight w:val="white"/>
              </w:rPr>
            </w:pPr>
            <w:r w:rsidRPr="00D440B4">
              <w:rPr>
                <w:bCs/>
                <w:szCs w:val="20"/>
              </w:rPr>
              <w:t>Решение Собрания депутатов Вохомского муниципального района Костромской области</w:t>
            </w:r>
            <w:r w:rsidR="00A05879" w:rsidRPr="00D440B4">
              <w:rPr>
                <w:bCs/>
                <w:szCs w:val="20"/>
              </w:rPr>
              <w:t xml:space="preserve"> от </w:t>
            </w:r>
            <w:r w:rsidRPr="00D440B4">
              <w:rPr>
                <w:bCs/>
                <w:szCs w:val="20"/>
              </w:rPr>
              <w:t>31</w:t>
            </w:r>
            <w:r w:rsidR="00A05879" w:rsidRPr="00D440B4">
              <w:rPr>
                <w:bCs/>
                <w:szCs w:val="20"/>
              </w:rPr>
              <w:t xml:space="preserve"> </w:t>
            </w:r>
            <w:r w:rsidRPr="00D440B4">
              <w:rPr>
                <w:bCs/>
                <w:szCs w:val="20"/>
              </w:rPr>
              <w:t>окт</w:t>
            </w:r>
            <w:r w:rsidR="00A05879" w:rsidRPr="00D440B4">
              <w:rPr>
                <w:bCs/>
                <w:szCs w:val="20"/>
              </w:rPr>
              <w:t>ября 202</w:t>
            </w:r>
            <w:r w:rsidRPr="00D440B4">
              <w:rPr>
                <w:bCs/>
                <w:szCs w:val="20"/>
              </w:rPr>
              <w:t>4</w:t>
            </w:r>
            <w:r w:rsidR="00A05879" w:rsidRPr="00D440B4">
              <w:rPr>
                <w:bCs/>
                <w:szCs w:val="20"/>
              </w:rPr>
              <w:t xml:space="preserve"> года № </w:t>
            </w:r>
            <w:r w:rsidRPr="00D440B4">
              <w:rPr>
                <w:bCs/>
                <w:szCs w:val="20"/>
              </w:rPr>
              <w:t>88</w:t>
            </w:r>
            <w:r w:rsidR="00A05879" w:rsidRPr="00D440B4">
              <w:rPr>
                <w:bCs/>
                <w:szCs w:val="20"/>
              </w:rPr>
              <w:t xml:space="preserve"> «</w:t>
            </w:r>
            <w:r w:rsidRPr="00D440B4">
              <w:rPr>
                <w:szCs w:val="20"/>
              </w:rPr>
              <w:t>Об утверждении прогнозного плана приватизации муниципального имущества Вохомского муниципального района на 2025 год и плановый период 2026 и 2027 годов</w:t>
            </w:r>
            <w:r w:rsidR="00A05879" w:rsidRPr="00D440B4">
              <w:rPr>
                <w:bCs/>
                <w:szCs w:val="20"/>
              </w:rPr>
              <w:t>»</w:t>
            </w:r>
            <w:r w:rsidR="00D440B4" w:rsidRPr="00D440B4">
              <w:t xml:space="preserve"> (в редакции от 30.05.2025 года №46)</w:t>
            </w:r>
            <w:r w:rsidR="00A05879" w:rsidRPr="00D440B4">
              <w:rPr>
                <w:bCs/>
                <w:szCs w:val="20"/>
              </w:rPr>
              <w:t>,</w:t>
            </w:r>
            <w:r w:rsidR="00A05879" w:rsidRPr="00D440B4">
              <w:rPr>
                <w:bCs/>
              </w:rPr>
              <w:t xml:space="preserve"> </w:t>
            </w:r>
            <w:r w:rsidR="00395349" w:rsidRPr="0017508E">
              <w:rPr>
                <w:bCs/>
              </w:rPr>
              <w:t>постановление администрации Вохомского муниципального района Костромской области</w:t>
            </w:r>
            <w:r w:rsidR="003B2D9C" w:rsidRPr="0017508E">
              <w:rPr>
                <w:bCs/>
              </w:rPr>
              <w:t xml:space="preserve"> </w:t>
            </w:r>
            <w:r w:rsidR="003B2D9C" w:rsidRPr="0017508E">
              <w:rPr>
                <w:bCs/>
                <w:color w:val="000000" w:themeColor="text1"/>
              </w:rPr>
              <w:t xml:space="preserve">от </w:t>
            </w:r>
            <w:r w:rsidR="0017508E" w:rsidRPr="0017508E">
              <w:rPr>
                <w:bCs/>
                <w:color w:val="000000" w:themeColor="text1"/>
              </w:rPr>
              <w:t>09</w:t>
            </w:r>
            <w:r w:rsidR="003B2D9C" w:rsidRPr="0017508E">
              <w:rPr>
                <w:bCs/>
                <w:color w:val="000000" w:themeColor="text1"/>
              </w:rPr>
              <w:t xml:space="preserve"> </w:t>
            </w:r>
            <w:r w:rsidR="0017508E" w:rsidRPr="0017508E">
              <w:rPr>
                <w:bCs/>
                <w:color w:val="000000" w:themeColor="text1"/>
              </w:rPr>
              <w:t>июня</w:t>
            </w:r>
            <w:r w:rsidR="003B2D9C" w:rsidRPr="0017508E">
              <w:rPr>
                <w:bCs/>
                <w:color w:val="000000" w:themeColor="text1"/>
              </w:rPr>
              <w:t xml:space="preserve"> 2025 года №</w:t>
            </w:r>
            <w:r w:rsidR="0017508E" w:rsidRPr="0017508E">
              <w:rPr>
                <w:bCs/>
                <w:color w:val="000000" w:themeColor="text1"/>
              </w:rPr>
              <w:t>277</w:t>
            </w:r>
            <w:r w:rsidR="00A05879" w:rsidRPr="0017508E">
              <w:rPr>
                <w:bCs/>
              </w:rPr>
              <w:t xml:space="preserve"> «Об условиях приватизации находящегося в </w:t>
            </w:r>
            <w:r w:rsidR="00395349" w:rsidRPr="0017508E">
              <w:rPr>
                <w:bCs/>
              </w:rPr>
              <w:t>муниципаль</w:t>
            </w:r>
            <w:r w:rsidR="00A05879" w:rsidRPr="0017508E">
              <w:rPr>
                <w:bCs/>
              </w:rPr>
              <w:t xml:space="preserve">ной собственности </w:t>
            </w:r>
            <w:r w:rsidR="00395349" w:rsidRPr="0017508E">
              <w:rPr>
                <w:bCs/>
              </w:rPr>
              <w:t xml:space="preserve">Вохомского муниципального района </w:t>
            </w:r>
            <w:r w:rsidR="00A05879" w:rsidRPr="0017508E">
              <w:rPr>
                <w:bCs/>
              </w:rPr>
              <w:t>Костромской области имущества» (Приложение № 1).</w:t>
            </w:r>
          </w:p>
        </w:tc>
      </w:tr>
      <w:tr w:rsidR="00396560">
        <w:trPr>
          <w:trHeight w:val="1266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Предмет продажи</w:t>
            </w:r>
          </w:p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(объекты продажи)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96560" w:rsidRPr="004962F4" w:rsidRDefault="00A05879">
            <w:pPr>
              <w:pStyle w:val="Default"/>
              <w:jc w:val="both"/>
              <w:rPr>
                <w:bCs/>
                <w:iCs/>
                <w:sz w:val="20"/>
                <w:szCs w:val="20"/>
                <w:highlight w:val="yellow"/>
              </w:rPr>
            </w:pPr>
            <w:r w:rsidRPr="00395349">
              <w:rPr>
                <w:bCs/>
                <w:iCs/>
                <w:sz w:val="20"/>
                <w:szCs w:val="20"/>
              </w:rPr>
              <w:t xml:space="preserve">1 лот (см. Таблицу «Информация об условиях приватизации </w:t>
            </w:r>
            <w:r w:rsidR="00E06F74" w:rsidRPr="00395349">
              <w:rPr>
                <w:bCs/>
                <w:iCs/>
                <w:sz w:val="20"/>
                <w:szCs w:val="20"/>
              </w:rPr>
              <w:t>муниципального</w:t>
            </w:r>
            <w:r w:rsidRPr="00395349">
              <w:rPr>
                <w:bCs/>
                <w:iCs/>
                <w:sz w:val="20"/>
                <w:szCs w:val="20"/>
              </w:rPr>
              <w:t xml:space="preserve"> имущества </w:t>
            </w:r>
            <w:r w:rsidR="008F54BA" w:rsidRPr="00395349">
              <w:rPr>
                <w:bCs/>
                <w:iCs/>
                <w:sz w:val="20"/>
                <w:szCs w:val="20"/>
              </w:rPr>
              <w:t xml:space="preserve">Вохомского муниципального района </w:t>
            </w:r>
            <w:r w:rsidRPr="00395349">
              <w:rPr>
                <w:bCs/>
                <w:iCs/>
                <w:sz w:val="20"/>
                <w:szCs w:val="20"/>
              </w:rPr>
              <w:t xml:space="preserve">Костромской области, предлагаемого к продаже на </w:t>
            </w:r>
            <w:r w:rsidRPr="000B132D">
              <w:rPr>
                <w:bCs/>
                <w:iCs/>
                <w:sz w:val="20"/>
                <w:szCs w:val="20"/>
              </w:rPr>
              <w:t>аукционе</w:t>
            </w:r>
            <w:r w:rsidR="00395349" w:rsidRPr="000B132D">
              <w:rPr>
                <w:bCs/>
                <w:iCs/>
                <w:sz w:val="20"/>
                <w:szCs w:val="20"/>
              </w:rPr>
              <w:t xml:space="preserve"> </w:t>
            </w:r>
            <w:r w:rsidR="00950BC0" w:rsidRPr="000C5526">
              <w:rPr>
                <w:bCs/>
                <w:iCs/>
                <w:sz w:val="20"/>
                <w:szCs w:val="20"/>
              </w:rPr>
              <w:t>0</w:t>
            </w:r>
            <w:r w:rsidRPr="000C5526">
              <w:rPr>
                <w:bCs/>
                <w:iCs/>
                <w:sz w:val="20"/>
                <w:szCs w:val="20"/>
              </w:rPr>
              <w:t xml:space="preserve">4 </w:t>
            </w:r>
            <w:r w:rsidR="00950BC0" w:rsidRPr="000C5526">
              <w:rPr>
                <w:bCs/>
                <w:iCs/>
                <w:sz w:val="20"/>
                <w:szCs w:val="20"/>
              </w:rPr>
              <w:t>августа</w:t>
            </w:r>
            <w:r w:rsidRPr="000C5526">
              <w:rPr>
                <w:bCs/>
                <w:iCs/>
                <w:sz w:val="20"/>
                <w:szCs w:val="20"/>
              </w:rPr>
              <w:t xml:space="preserve"> 2025 года</w:t>
            </w:r>
            <w:r w:rsidRPr="00395349">
              <w:rPr>
                <w:bCs/>
                <w:iCs/>
                <w:sz w:val="20"/>
                <w:szCs w:val="20"/>
              </w:rPr>
              <w:t>», далее – Таблица).</w:t>
            </w:r>
          </w:p>
          <w:p w:rsidR="00396560" w:rsidRPr="004962F4" w:rsidRDefault="00A05879">
            <w:pPr>
              <w:pStyle w:val="Default"/>
              <w:jc w:val="both"/>
              <w:rPr>
                <w:iCs/>
                <w:sz w:val="20"/>
                <w:szCs w:val="20"/>
              </w:rPr>
            </w:pPr>
            <w:r w:rsidRPr="00395349">
              <w:rPr>
                <w:iCs/>
                <w:sz w:val="20"/>
                <w:szCs w:val="20"/>
              </w:rPr>
              <w:t>Фотографии лотов размещены в Приложении № 2 к настоящему информационному сообщению.</w:t>
            </w:r>
          </w:p>
        </w:tc>
      </w:tr>
      <w:tr w:rsidR="00396560">
        <w:trPr>
          <w:trHeight w:val="549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Способ приватизации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96560" w:rsidRPr="004962F4" w:rsidRDefault="00A05879">
            <w:pPr>
              <w:jc w:val="both"/>
              <w:rPr>
                <w:bCs/>
                <w:szCs w:val="20"/>
              </w:rPr>
            </w:pPr>
            <w:r w:rsidRPr="004962F4">
              <w:rPr>
                <w:bCs/>
                <w:szCs w:val="20"/>
              </w:rPr>
              <w:t>Продажа на аукционе.</w:t>
            </w:r>
          </w:p>
        </w:tc>
      </w:tr>
      <w:tr w:rsidR="00396560">
        <w:trPr>
          <w:trHeight w:val="562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Начальная цена продажи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96560" w:rsidRDefault="00A05879">
            <w:pPr>
              <w:jc w:val="both"/>
              <w:rPr>
                <w:bCs/>
              </w:rPr>
            </w:pPr>
            <w:r>
              <w:rPr>
                <w:bCs/>
              </w:rPr>
              <w:t>см. Таблицу</w:t>
            </w:r>
          </w:p>
        </w:tc>
      </w:tr>
      <w:tr w:rsidR="00396560">
        <w:trPr>
          <w:trHeight w:val="992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Форма подачи предложений о цене имущества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96560" w:rsidRDefault="00A05879">
            <w:pPr>
              <w:jc w:val="both"/>
              <w:rPr>
                <w:bCs/>
              </w:rPr>
            </w:pPr>
            <w:r>
              <w:rPr>
                <w:bCs/>
              </w:rPr>
              <w:t>Открытая форма подачи предложений.</w:t>
            </w:r>
          </w:p>
        </w:tc>
      </w:tr>
      <w:tr w:rsidR="00396560">
        <w:trPr>
          <w:trHeight w:val="4525"/>
        </w:trPr>
        <w:tc>
          <w:tcPr>
            <w:tcW w:w="456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F2F2F2" w:fill="F2F2F2"/>
            <w:noWrap/>
            <w:vAlign w:val="center"/>
          </w:tcPr>
          <w:p w:rsidR="00396560" w:rsidRDefault="00A05879">
            <w:pPr>
              <w:pStyle w:val="Default"/>
              <w:rPr>
                <w:b/>
                <w:bCs/>
                <w:iCs/>
              </w:rPr>
            </w:pPr>
            <w:r>
              <w:rPr>
                <w:b/>
                <w:bCs/>
              </w:rPr>
              <w:t>Условия и сроки платежа, необходимые реквизиты счетов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96560" w:rsidRPr="004962F4" w:rsidRDefault="00A0587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>Оплата приобретаемого на аукционе</w:t>
            </w:r>
            <w:r w:rsidR="00E06F74" w:rsidRPr="004962F4">
              <w:rPr>
                <w:rFonts w:ascii="Times New Roman" w:hAnsi="Times New Roman" w:cs="Times New Roman"/>
              </w:rPr>
              <w:t xml:space="preserve"> муниципаль</w:t>
            </w:r>
            <w:r w:rsidRPr="004962F4">
              <w:rPr>
                <w:rFonts w:ascii="Times New Roman" w:hAnsi="Times New Roman" w:cs="Times New Roman"/>
              </w:rPr>
              <w:t xml:space="preserve">ного имущества </w:t>
            </w:r>
            <w:r w:rsidR="00E06F74" w:rsidRPr="004962F4">
              <w:rPr>
                <w:rFonts w:ascii="Times New Roman" w:hAnsi="Times New Roman" w:cs="Times New Roman"/>
              </w:rPr>
              <w:t xml:space="preserve">Вохомского муниципального района </w:t>
            </w:r>
            <w:r w:rsidRPr="004962F4">
              <w:rPr>
                <w:rFonts w:ascii="Times New Roman" w:hAnsi="Times New Roman" w:cs="Times New Roman"/>
              </w:rPr>
              <w:t xml:space="preserve">Костромской области производится победителем  аукциона (покупателем) либо лицом, признанным единственным участником аукциона, в течение 10 рабочих дней с даты заключения договора купли-продажи </w:t>
            </w:r>
            <w:r w:rsidR="00E06F74" w:rsidRPr="004962F4">
              <w:rPr>
                <w:rFonts w:ascii="Times New Roman" w:hAnsi="Times New Roman" w:cs="Times New Roman"/>
              </w:rPr>
              <w:t>муниципаль</w:t>
            </w:r>
            <w:r w:rsidRPr="004962F4">
              <w:rPr>
                <w:rFonts w:ascii="Times New Roman" w:hAnsi="Times New Roman" w:cs="Times New Roman"/>
              </w:rPr>
              <w:t xml:space="preserve">ного имущества. Задаток, перечисленный победителем (покупателем) либо лицом, признанным единственным участником аукциона, для участия в продаже имущества, засчитывается в счёт оплаты такого имущества. </w:t>
            </w:r>
          </w:p>
          <w:p w:rsidR="00396560" w:rsidRPr="004962F4" w:rsidRDefault="00A05879">
            <w:pPr>
              <w:pStyle w:val="Default"/>
              <w:jc w:val="both"/>
              <w:rPr>
                <w:iCs/>
                <w:sz w:val="20"/>
                <w:szCs w:val="20"/>
              </w:rPr>
            </w:pPr>
            <w:r w:rsidRPr="004962F4">
              <w:rPr>
                <w:sz w:val="20"/>
                <w:szCs w:val="20"/>
              </w:rPr>
              <w:t>Денежные средства должны быть внесены единовременно в безналичном порядке на счет Продавца:</w:t>
            </w:r>
          </w:p>
          <w:p w:rsidR="00396560" w:rsidRPr="002C2343" w:rsidRDefault="00A05879">
            <w:pPr>
              <w:rPr>
                <w:szCs w:val="20"/>
              </w:rPr>
            </w:pPr>
            <w:r w:rsidRPr="002C2343">
              <w:rPr>
                <w:szCs w:val="20"/>
              </w:rPr>
              <w:t xml:space="preserve">получатель - </w:t>
            </w:r>
            <w:r w:rsidR="002C2343" w:rsidRPr="002C2343">
              <w:rPr>
                <w:szCs w:val="20"/>
              </w:rPr>
              <w:t>УФК по Костромской области</w:t>
            </w:r>
            <w:r w:rsidR="002C2343">
              <w:rPr>
                <w:szCs w:val="20"/>
              </w:rPr>
              <w:t xml:space="preserve"> </w:t>
            </w:r>
            <w:r w:rsidR="002C2343" w:rsidRPr="002C2343">
              <w:rPr>
                <w:szCs w:val="20"/>
              </w:rPr>
              <w:t>(Администрация Вохомского муниципального района Костромской области</w:t>
            </w:r>
            <w:r w:rsidR="002C2343">
              <w:rPr>
                <w:szCs w:val="20"/>
              </w:rPr>
              <w:t xml:space="preserve"> </w:t>
            </w:r>
            <w:r w:rsidR="002C2343" w:rsidRPr="002C2343">
              <w:rPr>
                <w:szCs w:val="20"/>
              </w:rPr>
              <w:t>л/с 04413006360</w:t>
            </w:r>
            <w:r w:rsidRPr="002C2343">
              <w:rPr>
                <w:szCs w:val="20"/>
              </w:rPr>
              <w:t>)</w:t>
            </w:r>
          </w:p>
          <w:p w:rsidR="00396560" w:rsidRPr="002C2343" w:rsidRDefault="00A05879">
            <w:pPr>
              <w:rPr>
                <w:szCs w:val="20"/>
              </w:rPr>
            </w:pPr>
            <w:r w:rsidRPr="002C2343">
              <w:rPr>
                <w:szCs w:val="20"/>
              </w:rPr>
              <w:t xml:space="preserve">ИНН </w:t>
            </w:r>
            <w:r w:rsidR="002C2343" w:rsidRPr="002C2343">
              <w:rPr>
                <w:szCs w:val="20"/>
              </w:rPr>
              <w:t>4410000837</w:t>
            </w:r>
            <w:r w:rsidRPr="002C2343">
              <w:rPr>
                <w:szCs w:val="20"/>
              </w:rPr>
              <w:t xml:space="preserve"> КПП 44</w:t>
            </w:r>
            <w:r w:rsidR="002C2343" w:rsidRPr="002C2343">
              <w:rPr>
                <w:szCs w:val="20"/>
              </w:rPr>
              <w:t>10</w:t>
            </w:r>
            <w:r w:rsidRPr="002C2343">
              <w:rPr>
                <w:szCs w:val="20"/>
              </w:rPr>
              <w:t>01001</w:t>
            </w:r>
          </w:p>
          <w:p w:rsidR="00396560" w:rsidRPr="002C2343" w:rsidRDefault="00A05879">
            <w:pPr>
              <w:rPr>
                <w:szCs w:val="20"/>
              </w:rPr>
            </w:pPr>
            <w:r w:rsidRPr="002C2343">
              <w:rPr>
                <w:szCs w:val="20"/>
              </w:rPr>
              <w:t>Банк: ОТДЕЛЕНИЕ КОСТРОМА БАНКА РОССИИ// УФК ПО КОСТРОМСКОЙ ОБЛАСТИ г. Кострома</w:t>
            </w:r>
          </w:p>
          <w:p w:rsidR="00396560" w:rsidRPr="002C2343" w:rsidRDefault="00A05879">
            <w:pPr>
              <w:rPr>
                <w:szCs w:val="20"/>
              </w:rPr>
            </w:pPr>
            <w:r w:rsidRPr="002C2343">
              <w:rPr>
                <w:szCs w:val="20"/>
              </w:rPr>
              <w:t xml:space="preserve">Номер казначейского счета: </w:t>
            </w:r>
            <w:r w:rsidR="002C2343" w:rsidRPr="002C2343">
              <w:rPr>
                <w:szCs w:val="20"/>
              </w:rPr>
              <w:t>03100643000000014100</w:t>
            </w:r>
          </w:p>
          <w:p w:rsidR="00396560" w:rsidRPr="002C2343" w:rsidRDefault="00A05879">
            <w:pPr>
              <w:rPr>
                <w:szCs w:val="20"/>
              </w:rPr>
            </w:pPr>
            <w:r w:rsidRPr="002C2343">
              <w:rPr>
                <w:szCs w:val="20"/>
              </w:rPr>
              <w:t>БИК ТОФК: 013469126</w:t>
            </w:r>
          </w:p>
          <w:p w:rsidR="00396560" w:rsidRDefault="00A05879">
            <w:r w:rsidRPr="002C2343">
              <w:rPr>
                <w:szCs w:val="20"/>
              </w:rPr>
              <w:t>Единый казначейский счет (ЕКС): 40102810945370000034</w:t>
            </w:r>
          </w:p>
        </w:tc>
      </w:tr>
      <w:tr w:rsidR="00396560">
        <w:trPr>
          <w:trHeight w:val="566"/>
        </w:trPr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Pr="004962F4" w:rsidRDefault="00A05879">
            <w:pPr>
              <w:jc w:val="both"/>
              <w:rPr>
                <w:color w:val="000000"/>
                <w:szCs w:val="20"/>
              </w:rPr>
            </w:pPr>
            <w:r w:rsidRPr="004962F4">
              <w:rPr>
                <w:color w:val="000000"/>
                <w:szCs w:val="20"/>
                <w:lang w:eastAsia="en-US"/>
              </w:rPr>
              <w:t>1) Для участия в продаже имущества Претенденты вносят задатки в размере 10 % начальной цены, указанной в Таблице.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2) Претендент обеспечивает поступление задатка в срок до 16 час. 00 мин. по московскому времени </w:t>
            </w:r>
            <w:r w:rsidR="00CD1A35" w:rsidRPr="000B132D">
              <w:rPr>
                <w:color w:val="000000"/>
                <w:lang w:eastAsia="en-US"/>
              </w:rPr>
              <w:t>05</w:t>
            </w:r>
            <w:r w:rsidRPr="000B132D">
              <w:rPr>
                <w:color w:val="000000"/>
                <w:lang w:eastAsia="en-US"/>
              </w:rPr>
              <w:t>.0</w:t>
            </w:r>
            <w:r w:rsidR="00CD1A35" w:rsidRPr="000B132D">
              <w:rPr>
                <w:color w:val="000000"/>
                <w:lang w:eastAsia="en-US"/>
              </w:rPr>
              <w:t>5</w:t>
            </w:r>
            <w:r w:rsidRPr="000B132D">
              <w:rPr>
                <w:color w:val="000000"/>
                <w:lang w:eastAsia="en-US"/>
              </w:rPr>
              <w:t>.2025</w:t>
            </w:r>
            <w:r w:rsidR="00CD1A35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(включительно).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3) Порядок внесения задатка определяется регламентом работы Оператора</w:t>
            </w:r>
            <w:r w:rsidR="00E06F74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соответствии с соглашением о гарантийном обеспечении на электронной площадке «РТС-тендер» имущественные торги (далее – соглашение) (Приложение № 3).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Реквизиты Оператора для перечисления задатка: 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Получатель ООО «РТС-тендер»</w:t>
            </w:r>
          </w:p>
          <w:p w:rsidR="00396560" w:rsidRPr="004962F4" w:rsidRDefault="00A05879">
            <w:pPr>
              <w:jc w:val="both"/>
              <w:rPr>
                <w:color w:val="000000"/>
                <w:szCs w:val="20"/>
              </w:rPr>
            </w:pPr>
            <w:r w:rsidRPr="004962F4">
              <w:rPr>
                <w:color w:val="000000"/>
                <w:szCs w:val="20"/>
                <w:lang w:eastAsia="en-US"/>
              </w:rPr>
              <w:t xml:space="preserve">Наименование банка </w:t>
            </w:r>
            <w:r w:rsidRPr="004962F4">
              <w:rPr>
                <w:color w:val="202020"/>
                <w:szCs w:val="20"/>
              </w:rPr>
              <w:t>Филиал «Корпоративный» ПАО «Совкомбанк»</w:t>
            </w:r>
          </w:p>
          <w:p w:rsidR="00396560" w:rsidRPr="004962F4" w:rsidRDefault="00A05879">
            <w:pPr>
              <w:jc w:val="both"/>
              <w:rPr>
                <w:color w:val="000000"/>
                <w:szCs w:val="20"/>
              </w:rPr>
            </w:pPr>
            <w:r w:rsidRPr="004962F4">
              <w:rPr>
                <w:color w:val="000000"/>
                <w:szCs w:val="20"/>
                <w:lang w:eastAsia="en-US"/>
              </w:rPr>
              <w:t xml:space="preserve">Расчетный счет </w:t>
            </w:r>
            <w:r w:rsidRPr="004962F4">
              <w:rPr>
                <w:color w:val="202020"/>
                <w:szCs w:val="20"/>
              </w:rPr>
              <w:t>40702810512030016362</w:t>
            </w:r>
          </w:p>
          <w:p w:rsidR="00396560" w:rsidRPr="004962F4" w:rsidRDefault="00A05879">
            <w:pPr>
              <w:jc w:val="both"/>
              <w:rPr>
                <w:color w:val="000000"/>
                <w:szCs w:val="20"/>
              </w:rPr>
            </w:pPr>
            <w:r w:rsidRPr="004962F4">
              <w:rPr>
                <w:color w:val="000000"/>
                <w:szCs w:val="20"/>
                <w:lang w:eastAsia="en-US"/>
              </w:rPr>
              <w:t xml:space="preserve">Корр. счет  </w:t>
            </w:r>
            <w:r w:rsidRPr="004962F4">
              <w:rPr>
                <w:color w:val="202020"/>
                <w:szCs w:val="20"/>
              </w:rPr>
              <w:t>30101810445250000360</w:t>
            </w:r>
          </w:p>
          <w:p w:rsidR="00396560" w:rsidRPr="004962F4" w:rsidRDefault="00A05879">
            <w:pPr>
              <w:jc w:val="both"/>
              <w:rPr>
                <w:color w:val="000000"/>
                <w:szCs w:val="20"/>
              </w:rPr>
            </w:pPr>
            <w:r w:rsidRPr="004962F4">
              <w:rPr>
                <w:color w:val="000000"/>
                <w:szCs w:val="20"/>
                <w:lang w:eastAsia="en-US"/>
              </w:rPr>
              <w:t xml:space="preserve">БИК </w:t>
            </w:r>
            <w:r w:rsidRPr="004962F4">
              <w:rPr>
                <w:color w:val="202020"/>
                <w:szCs w:val="20"/>
              </w:rPr>
              <w:t>044525360</w:t>
            </w:r>
          </w:p>
          <w:p w:rsidR="00396560" w:rsidRPr="004962F4" w:rsidRDefault="00A05879">
            <w:pPr>
              <w:jc w:val="both"/>
              <w:rPr>
                <w:color w:val="000000"/>
                <w:szCs w:val="20"/>
              </w:rPr>
            </w:pPr>
            <w:r w:rsidRPr="004962F4">
              <w:rPr>
                <w:color w:val="000000"/>
                <w:szCs w:val="20"/>
                <w:lang w:eastAsia="en-US"/>
              </w:rPr>
              <w:t xml:space="preserve">ИНН </w:t>
            </w:r>
            <w:r w:rsidRPr="004962F4">
              <w:rPr>
                <w:color w:val="202020"/>
                <w:szCs w:val="20"/>
              </w:rPr>
              <w:t>7710357167</w:t>
            </w:r>
          </w:p>
          <w:p w:rsidR="00396560" w:rsidRPr="004962F4" w:rsidRDefault="00A05879">
            <w:pPr>
              <w:jc w:val="both"/>
              <w:rPr>
                <w:color w:val="000000"/>
                <w:szCs w:val="20"/>
              </w:rPr>
            </w:pPr>
            <w:r w:rsidRPr="004962F4">
              <w:rPr>
                <w:color w:val="000000"/>
                <w:szCs w:val="20"/>
                <w:lang w:eastAsia="en-US"/>
              </w:rPr>
              <w:t xml:space="preserve">КПП </w:t>
            </w:r>
            <w:r w:rsidRPr="004962F4">
              <w:rPr>
                <w:color w:val="202020"/>
                <w:szCs w:val="20"/>
              </w:rPr>
              <w:t>773001001</w:t>
            </w:r>
          </w:p>
          <w:p w:rsidR="00396560" w:rsidRDefault="00A05879">
            <w:pPr>
              <w:jc w:val="both"/>
              <w:rPr>
                <w:bCs/>
                <w:i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Назначение платежа: </w:t>
            </w:r>
            <w:r>
              <w:rPr>
                <w:i/>
                <w:iCs/>
                <w:color w:val="000000"/>
                <w:lang w:eastAsia="en-US"/>
              </w:rPr>
              <w:t>внесение гарантийного обеспечения по Соглашению о внесении гарантийного обеспечения, № аналитического счета _________, без НДС.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Документом, подтверждающим поступление задатка на счет, указанный в информационном сообщении, является выписка с этого счета.</w:t>
            </w:r>
          </w:p>
          <w:p w:rsidR="00396560" w:rsidRPr="004962F4" w:rsidRDefault="00A05879">
            <w:pPr>
              <w:jc w:val="both"/>
              <w:rPr>
                <w:rFonts w:eastAsia="Calibri"/>
                <w:color w:val="000000"/>
                <w:szCs w:val="20"/>
                <w:lang w:eastAsia="en-US"/>
              </w:rPr>
            </w:pPr>
            <w:r w:rsidRPr="004962F4">
              <w:rPr>
                <w:rFonts w:ascii="TimesNewRomanPSMT" w:eastAsia="Calibri" w:hAnsi="TimesNewRomanPSMT" w:cs="TimesNewRomanPSMT"/>
                <w:color w:val="000000"/>
                <w:szCs w:val="20"/>
                <w:lang w:eastAsia="en-US"/>
              </w:rPr>
              <w:t>4</w:t>
            </w:r>
            <w:r w:rsidRPr="004962F4">
              <w:rPr>
                <w:rFonts w:eastAsia="Calibri"/>
                <w:color w:val="000000"/>
                <w:szCs w:val="20"/>
                <w:lang w:eastAsia="en-US"/>
              </w:rPr>
              <w:t>) Порядок возвращения задатка:</w:t>
            </w:r>
          </w:p>
          <w:p w:rsidR="00396560" w:rsidRPr="004962F4" w:rsidRDefault="00A05879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>- в случае если Претендент отзывает свою заявку до даты окончания приема заявок, Оператор возвращает задаток Претенденту путем перечисления суммы задатка на счет, указанный в соглашении, не позднее, чем 5 (пять) дней со дня поступления уведомления об отзыве заявки;</w:t>
            </w:r>
          </w:p>
          <w:p w:rsidR="00396560" w:rsidRPr="004962F4" w:rsidRDefault="00A05879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>- в случае если Претендент отзывает свою заявку позднее даты окончания приема заявок, Оператор возвращает задаток Претенденту путем перечисления суммы задатка на счет, указанный в соглашении, в течение 5 (пяти) дней с даты подведения итогов продажи имущества;</w:t>
            </w:r>
          </w:p>
          <w:p w:rsidR="00396560" w:rsidRPr="004962F4" w:rsidRDefault="00A05879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>- в случае если Претендент не признан участником продажи имущества, Оператор возвращает задаток Претенденту путем перечисления суммы задатка на счет, указанный в соглашении, в течение 5 (пяти) дней с даты подведения итогов продажи имущества;</w:t>
            </w:r>
          </w:p>
          <w:p w:rsidR="00396560" w:rsidRPr="004962F4" w:rsidRDefault="00A05879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 xml:space="preserve">- в случае если Претендент не признан Победителем итогов продажи имущества либо </w:t>
            </w:r>
            <w:r w:rsidRPr="004962F4">
              <w:rPr>
                <w:rFonts w:ascii="Times New Roman" w:hAnsi="Times New Roman" w:cs="Times New Roman"/>
                <w:lang w:eastAsia="en-US"/>
              </w:rPr>
              <w:t>лицом, признанным единственным участником аукциона,</w:t>
            </w:r>
            <w:r w:rsidR="00E06F74" w:rsidRPr="004962F4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4962F4">
              <w:rPr>
                <w:rFonts w:ascii="Times New Roman" w:hAnsi="Times New Roman" w:cs="Times New Roman"/>
              </w:rPr>
              <w:t>Оператор перечисляет сумму задатка на счет, указанный в соглашении, в течение 5 (пяти) дней с даты подведения итогов продажи имущества;</w:t>
            </w:r>
          </w:p>
          <w:p w:rsidR="00396560" w:rsidRPr="004962F4" w:rsidRDefault="00A05879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>- в случае признания продажи имущества несостоявшейся Оператор возвращает задаток Претенденту путем перечисления суммы задатка на счет, указанный в соглашении, в течение 5 (пяти) дней с даты подведения итогов продажи имущества.</w:t>
            </w:r>
          </w:p>
          <w:p w:rsidR="00396560" w:rsidRPr="004962F4" w:rsidRDefault="00A05879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lastRenderedPageBreak/>
              <w:t>- в случае отмены проведения продажи имущества Оператор в течение 5 (пяти) дней с даты опубликования об этом информационного сообщения возвращает задаток Претенденту путем перечисления суммы задатка на счет, указанный в соглашении.</w:t>
            </w:r>
          </w:p>
          <w:p w:rsidR="00396560" w:rsidRPr="004962F4" w:rsidRDefault="00A05879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>Задаток не возвращается:</w:t>
            </w:r>
          </w:p>
          <w:p w:rsidR="00396560" w:rsidRPr="004962F4" w:rsidRDefault="00A05879">
            <w:pPr>
              <w:ind w:firstLine="457"/>
              <w:jc w:val="both"/>
              <w:rPr>
                <w:szCs w:val="20"/>
              </w:rPr>
            </w:pPr>
            <w:r w:rsidRPr="004962F4">
              <w:rPr>
                <w:szCs w:val="20"/>
              </w:rPr>
              <w:t>-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имущества. Победитель</w:t>
            </w:r>
            <w:r w:rsidR="00E06F74" w:rsidRPr="004962F4">
              <w:rPr>
                <w:szCs w:val="20"/>
              </w:rPr>
              <w:t xml:space="preserve"> </w:t>
            </w:r>
            <w:r w:rsidRPr="004962F4">
              <w:rPr>
                <w:szCs w:val="20"/>
              </w:rPr>
              <w:t>либо лицо, признанное единственным участником аукциона, утрачивает право на заключение указанного договора;</w:t>
            </w:r>
          </w:p>
          <w:p w:rsidR="00396560" w:rsidRPr="004962F4" w:rsidRDefault="00A05879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 xml:space="preserve">- в случае неисполнения Претендентом, признанным Победителем аукциона либо лицом, признанным единственным участником аукциона, и заключившим с Продавцом договор купли-продажи, обязанности по оплате приобретаемого </w:t>
            </w:r>
            <w:r w:rsidR="00E06F74" w:rsidRPr="004962F4">
              <w:rPr>
                <w:rFonts w:ascii="Times New Roman" w:hAnsi="Times New Roman" w:cs="Times New Roman"/>
              </w:rPr>
              <w:t>муниципаль</w:t>
            </w:r>
            <w:r w:rsidRPr="004962F4">
              <w:rPr>
                <w:rFonts w:ascii="Times New Roman" w:hAnsi="Times New Roman" w:cs="Times New Roman"/>
              </w:rPr>
              <w:t>ного имущества в соответствии с указанным договором.</w:t>
            </w:r>
          </w:p>
          <w:p w:rsidR="00396560" w:rsidRPr="004962F4" w:rsidRDefault="00A05879">
            <w:pPr>
              <w:ind w:firstLine="457"/>
              <w:jc w:val="both"/>
              <w:rPr>
                <w:szCs w:val="20"/>
              </w:rPr>
            </w:pPr>
            <w:r w:rsidRPr="004962F4">
              <w:rPr>
                <w:szCs w:val="20"/>
              </w:rPr>
              <w:t xml:space="preserve">Задаток, внесенный Претендентом, признанным Победителем аукциона либо лицом, признанным единственным участником аукциона, и заключившим с Продавцом договор купли-продажи приобретаемого </w:t>
            </w:r>
            <w:r w:rsidR="00E06F74" w:rsidRPr="004962F4">
              <w:rPr>
                <w:szCs w:val="20"/>
              </w:rPr>
              <w:t>муниципаль</w:t>
            </w:r>
            <w:r w:rsidRPr="004962F4">
              <w:rPr>
                <w:szCs w:val="20"/>
              </w:rPr>
              <w:t>ного имущества, засчитывается Продавцом в счет оплаты приобретаемого имущества.</w:t>
            </w:r>
          </w:p>
          <w:p w:rsidR="00396560" w:rsidRPr="004962F4" w:rsidRDefault="00A05879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4962F4">
              <w:rPr>
                <w:rFonts w:eastAsia="Calibri"/>
                <w:color w:val="000000"/>
                <w:szCs w:val="20"/>
                <w:lang w:eastAsia="en-US"/>
              </w:rPr>
              <w:t xml:space="preserve">5) Условия договора о задатке, указанные в пп. 1-4 настоящего </w:t>
            </w:r>
            <w:r w:rsidRPr="004962F4">
              <w:rPr>
                <w:rFonts w:eastAsia="Calibri"/>
                <w:color w:val="000000" w:themeColor="text1"/>
                <w:szCs w:val="20"/>
                <w:lang w:eastAsia="en-US"/>
              </w:rPr>
              <w:t xml:space="preserve">раздела, являются условиями публичной оферты в соответствии со </w:t>
            </w:r>
            <w:hyperlink r:id="rId9" w:tooltip="consultantplus://offline/ref=04C69D67FA7F00F8B2D92E624E108DE4AEA01442D49672C188D2DD2BF89EA41C613D87F19E3D74ED824B5019CC5567396D673E8E60DD755Fj7Z6L" w:history="1">
              <w:r w:rsidRPr="004962F4">
                <w:rPr>
                  <w:rFonts w:eastAsia="Calibri"/>
                  <w:color w:val="000000" w:themeColor="text1"/>
                  <w:szCs w:val="20"/>
                  <w:lang w:eastAsia="en-US"/>
                </w:rPr>
                <w:t>статьей 437</w:t>
              </w:r>
            </w:hyperlink>
            <w:r w:rsidR="00E06F74" w:rsidRPr="004962F4">
              <w:rPr>
                <w:szCs w:val="20"/>
              </w:rPr>
              <w:t xml:space="preserve"> </w:t>
            </w:r>
            <w:r w:rsidRPr="004962F4">
              <w:rPr>
                <w:rFonts w:eastAsia="Calibri"/>
                <w:szCs w:val="20"/>
                <w:lang w:eastAsia="en-US"/>
              </w:rPr>
              <w:t xml:space="preserve">Гражданского кодекса Российской Федерации. </w:t>
            </w:r>
          </w:p>
          <w:p w:rsidR="00396560" w:rsidRPr="004962F4" w:rsidRDefault="00A05879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4962F4">
              <w:rPr>
                <w:rFonts w:eastAsia="Calibri"/>
                <w:szCs w:val="20"/>
                <w:lang w:eastAsia="en-US"/>
              </w:rPr>
              <w:t>Подача претендентом заявки и перечисление задатка на счет -</w:t>
            </w:r>
            <w:r w:rsidR="00E06F74" w:rsidRPr="004962F4">
              <w:rPr>
                <w:rFonts w:eastAsia="Calibri"/>
                <w:szCs w:val="20"/>
                <w:lang w:eastAsia="en-US"/>
              </w:rPr>
              <w:t xml:space="preserve"> </w:t>
            </w:r>
            <w:r w:rsidRPr="004962F4">
              <w:rPr>
                <w:rFonts w:eastAsia="Calibri"/>
                <w:szCs w:val="20"/>
                <w:lang w:eastAsia="en-US"/>
              </w:rPr>
              <w:t>являются акцептом такой оферты, и договор о задатке считается заключенным в установленном порядке.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 w:rsidRPr="004962F4">
              <w:rPr>
                <w:color w:val="000000"/>
                <w:szCs w:val="20"/>
                <w:lang w:eastAsia="en-US"/>
              </w:rPr>
              <w:t>6)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</w:tc>
      </w:tr>
      <w:tr w:rsidR="00396560">
        <w:trPr>
          <w:trHeight w:val="3401"/>
        </w:trPr>
        <w:tc>
          <w:tcPr>
            <w:tcW w:w="456" w:type="dxa"/>
            <w:tcBorders>
              <w:top w:val="single" w:sz="4" w:space="0" w:color="auto"/>
            </w:tcBorders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F2F2F2" w:fill="F2F2F2"/>
            <w:noWrap/>
          </w:tcPr>
          <w:p w:rsidR="00396560" w:rsidRDefault="00A05879">
            <w:pPr>
              <w:rPr>
                <w:rFonts w:eastAsia="Calibri"/>
                <w:b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>Место, сроки подачи (приема) Заявок, определения Участников,  проведения</w:t>
            </w:r>
            <w:r>
              <w:rPr>
                <w:b/>
                <w:iCs/>
              </w:rPr>
              <w:t>и подведения итогов продажи имущества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shd w:val="clear" w:color="auto" w:fill="auto"/>
            <w:noWrap/>
          </w:tcPr>
          <w:p w:rsidR="00396560" w:rsidRPr="00D440B4" w:rsidRDefault="00A05879">
            <w:pPr>
              <w:jc w:val="both"/>
              <w:rPr>
                <w:rFonts w:eastAsia="Calibri"/>
                <w:color w:val="000000"/>
              </w:rPr>
            </w:pPr>
            <w:r w:rsidRPr="00D440B4">
              <w:rPr>
                <w:rFonts w:eastAsia="Calibri"/>
              </w:rPr>
              <w:t xml:space="preserve">1) Место подачи (приема) Заявок: </w:t>
            </w:r>
            <w:bookmarkStart w:id="0" w:name="_Hlk10095844"/>
            <w:r w:rsidRPr="00D440B4">
              <w:rPr>
                <w:rFonts w:eastAsia="Calibri"/>
              </w:rPr>
              <w:t xml:space="preserve">электронная площадка </w:t>
            </w:r>
            <w:hyperlink r:id="rId10" w:tooltip="http://www.rts-tender.ru" w:history="1">
              <w:r w:rsidRPr="00D440B4">
                <w:rPr>
                  <w:rStyle w:val="af0"/>
                  <w:rFonts w:eastAsia="Calibri"/>
                  <w:color w:val="000000" w:themeColor="text1"/>
                </w:rPr>
                <w:t>www.rts-tender.ru</w:t>
              </w:r>
            </w:hyperlink>
            <w:r w:rsidRPr="00D440B4">
              <w:rPr>
                <w:rFonts w:eastAsia="Calibri"/>
                <w:color w:val="000000" w:themeColor="text1"/>
              </w:rPr>
              <w:t xml:space="preserve"> (Оператор).</w:t>
            </w:r>
            <w:bookmarkEnd w:id="0"/>
          </w:p>
          <w:p w:rsidR="00396560" w:rsidRPr="000C5526" w:rsidRDefault="00A05879">
            <w:pPr>
              <w:jc w:val="both"/>
              <w:rPr>
                <w:rFonts w:eastAsia="Calibri"/>
              </w:rPr>
            </w:pPr>
            <w:r w:rsidRPr="000C5526">
              <w:rPr>
                <w:rFonts w:eastAsia="Calibri"/>
              </w:rPr>
              <w:t xml:space="preserve">2) Дата и время начала подачи (приема) Заявок: </w:t>
            </w:r>
            <w:r w:rsidR="001B6F6E" w:rsidRPr="000C5526">
              <w:rPr>
                <w:rFonts w:eastAsia="Calibri"/>
              </w:rPr>
              <w:t>2</w:t>
            </w:r>
            <w:r w:rsidR="00CC750A" w:rsidRPr="000C5526">
              <w:rPr>
                <w:rFonts w:eastAsia="Calibri"/>
              </w:rPr>
              <w:t>8</w:t>
            </w:r>
            <w:r w:rsidRPr="000C5526">
              <w:rPr>
                <w:rFonts w:eastAsia="Calibri"/>
              </w:rPr>
              <w:t>.0</w:t>
            </w:r>
            <w:r w:rsidR="001B6F6E" w:rsidRPr="000C5526">
              <w:rPr>
                <w:rFonts w:eastAsia="Calibri"/>
              </w:rPr>
              <w:t>6</w:t>
            </w:r>
            <w:r w:rsidRPr="000C5526">
              <w:rPr>
                <w:rFonts w:eastAsia="Calibri"/>
              </w:rPr>
              <w:t>.2025</w:t>
            </w:r>
            <w:r w:rsidR="00E06F74" w:rsidRPr="000C5526">
              <w:rPr>
                <w:rFonts w:eastAsia="Calibri"/>
              </w:rPr>
              <w:t xml:space="preserve"> </w:t>
            </w:r>
            <w:r w:rsidRPr="000C5526">
              <w:rPr>
                <w:rFonts w:eastAsia="Calibri"/>
              </w:rPr>
              <w:t>в</w:t>
            </w:r>
            <w:r w:rsidR="00E06F74" w:rsidRPr="000C5526">
              <w:rPr>
                <w:rFonts w:eastAsia="Calibri"/>
              </w:rPr>
              <w:t xml:space="preserve"> </w:t>
            </w:r>
            <w:r w:rsidRPr="000C5526">
              <w:rPr>
                <w:rFonts w:eastAsia="Calibri"/>
              </w:rPr>
              <w:t>9 час. 00 мин. по московскому</w:t>
            </w:r>
            <w:r w:rsidR="00E06F74" w:rsidRPr="000C5526">
              <w:rPr>
                <w:rFonts w:eastAsia="Calibri"/>
              </w:rPr>
              <w:t xml:space="preserve"> </w:t>
            </w:r>
            <w:r w:rsidRPr="000C5526">
              <w:rPr>
                <w:rFonts w:eastAsia="Calibri"/>
              </w:rPr>
              <w:t>времени.</w:t>
            </w:r>
          </w:p>
          <w:p w:rsidR="00396560" w:rsidRPr="000C5526" w:rsidRDefault="00A05879">
            <w:pPr>
              <w:jc w:val="both"/>
              <w:rPr>
                <w:rFonts w:eastAsia="Calibri"/>
              </w:rPr>
            </w:pPr>
            <w:r w:rsidRPr="000C5526">
              <w:rPr>
                <w:rFonts w:eastAsia="Calibri"/>
              </w:rPr>
              <w:t>Подача Заявок осуществляется круглосуточно.</w:t>
            </w:r>
          </w:p>
          <w:p w:rsidR="00396560" w:rsidRPr="000C5526" w:rsidRDefault="00A05879">
            <w:pPr>
              <w:jc w:val="both"/>
              <w:rPr>
                <w:rFonts w:eastAsia="Calibri"/>
              </w:rPr>
            </w:pPr>
            <w:r w:rsidRPr="000C5526">
              <w:rPr>
                <w:rFonts w:eastAsia="Calibri"/>
              </w:rPr>
              <w:t xml:space="preserve">3) Дата и время окончания подачи (приема) Заявок: </w:t>
            </w:r>
            <w:r w:rsidR="001B6F6E" w:rsidRPr="000C5526">
              <w:rPr>
                <w:rFonts w:eastAsia="Calibri"/>
              </w:rPr>
              <w:t>28</w:t>
            </w:r>
            <w:r w:rsidRPr="000C5526">
              <w:rPr>
                <w:rFonts w:eastAsia="Calibri"/>
              </w:rPr>
              <w:t>.0</w:t>
            </w:r>
            <w:r w:rsidR="001B6F6E" w:rsidRPr="000C5526">
              <w:rPr>
                <w:rFonts w:eastAsia="Calibri"/>
              </w:rPr>
              <w:t>7</w:t>
            </w:r>
            <w:r w:rsidRPr="000C5526">
              <w:rPr>
                <w:rFonts w:eastAsia="Calibri"/>
              </w:rPr>
              <w:t>.2025 в 16 час. 00 мин. по</w:t>
            </w:r>
            <w:r w:rsidR="00E06F74" w:rsidRPr="000C5526">
              <w:rPr>
                <w:rFonts w:eastAsia="Calibri"/>
              </w:rPr>
              <w:t xml:space="preserve"> </w:t>
            </w:r>
            <w:r w:rsidRPr="000C5526">
              <w:rPr>
                <w:rFonts w:eastAsia="Calibri"/>
              </w:rPr>
              <w:t>московскому времени (включительно).</w:t>
            </w:r>
          </w:p>
          <w:p w:rsidR="00396560" w:rsidRPr="000C5526" w:rsidRDefault="00A05879">
            <w:pPr>
              <w:jc w:val="both"/>
              <w:rPr>
                <w:rFonts w:eastAsia="Calibri"/>
              </w:rPr>
            </w:pPr>
            <w:r w:rsidRPr="000C5526">
              <w:rPr>
                <w:rFonts w:eastAsia="Calibri"/>
              </w:rPr>
              <w:t xml:space="preserve">4) Дата определения участников: </w:t>
            </w:r>
            <w:r w:rsidR="001B6F6E" w:rsidRPr="000C5526">
              <w:rPr>
                <w:rFonts w:eastAsia="Calibri"/>
              </w:rPr>
              <w:t>01</w:t>
            </w:r>
            <w:r w:rsidRPr="000C5526">
              <w:rPr>
                <w:rFonts w:eastAsia="Calibri"/>
              </w:rPr>
              <w:t>.0</w:t>
            </w:r>
            <w:r w:rsidR="001B6F6E" w:rsidRPr="000C5526">
              <w:rPr>
                <w:rFonts w:eastAsia="Calibri"/>
              </w:rPr>
              <w:t>8</w:t>
            </w:r>
            <w:r w:rsidRPr="000C5526">
              <w:rPr>
                <w:rFonts w:eastAsia="Calibri"/>
              </w:rPr>
              <w:t>.2025 в 1</w:t>
            </w:r>
            <w:r w:rsidR="00CD1A35" w:rsidRPr="000C5526">
              <w:rPr>
                <w:rFonts w:eastAsia="Calibri"/>
              </w:rPr>
              <w:t>2</w:t>
            </w:r>
            <w:r w:rsidRPr="000C5526">
              <w:rPr>
                <w:rFonts w:eastAsia="Calibri"/>
              </w:rPr>
              <w:t xml:space="preserve"> час. 00 мин. по московскому времени</w:t>
            </w:r>
          </w:p>
          <w:p w:rsidR="00396560" w:rsidRPr="000C5526" w:rsidRDefault="00A05879">
            <w:pPr>
              <w:jc w:val="both"/>
              <w:rPr>
                <w:rFonts w:eastAsia="Calibri"/>
              </w:rPr>
            </w:pPr>
            <w:r w:rsidRPr="000C5526">
              <w:rPr>
                <w:rFonts w:eastAsia="Calibri"/>
              </w:rPr>
              <w:t>5) Дата и время</w:t>
            </w:r>
            <w:r w:rsidR="001B6F6E" w:rsidRPr="000C5526">
              <w:rPr>
                <w:rFonts w:eastAsia="Calibri"/>
              </w:rPr>
              <w:t xml:space="preserve"> проведения продажи имущества: 0</w:t>
            </w:r>
            <w:r w:rsidRPr="000C5526">
              <w:rPr>
                <w:rFonts w:eastAsia="Calibri"/>
              </w:rPr>
              <w:t>4.0</w:t>
            </w:r>
            <w:r w:rsidR="001B6F6E" w:rsidRPr="000C5526">
              <w:rPr>
                <w:rFonts w:eastAsia="Calibri"/>
              </w:rPr>
              <w:t>8</w:t>
            </w:r>
            <w:r w:rsidRPr="000C5526">
              <w:rPr>
                <w:rFonts w:eastAsia="Calibri"/>
              </w:rPr>
              <w:t>.2025 в 11 час. 00 мин. по московскому времени</w:t>
            </w:r>
          </w:p>
          <w:p w:rsidR="00396560" w:rsidRDefault="00A05879" w:rsidP="001B6F6E">
            <w:pPr>
              <w:jc w:val="both"/>
              <w:rPr>
                <w:iCs/>
              </w:rPr>
            </w:pPr>
            <w:r w:rsidRPr="000C5526">
              <w:rPr>
                <w:rFonts w:eastAsia="Calibri"/>
              </w:rPr>
              <w:t xml:space="preserve">6) Срок подведения итогов продажи имущества: </w:t>
            </w:r>
            <w:r w:rsidR="001B6F6E" w:rsidRPr="000C5526">
              <w:rPr>
                <w:rFonts w:eastAsia="Calibri"/>
              </w:rPr>
              <w:t>0</w:t>
            </w:r>
            <w:r w:rsidRPr="000C5526">
              <w:rPr>
                <w:rFonts w:eastAsia="Calibri"/>
              </w:rPr>
              <w:t>4.0</w:t>
            </w:r>
            <w:r w:rsidR="001B6F6E" w:rsidRPr="000C5526">
              <w:rPr>
                <w:rFonts w:eastAsia="Calibri"/>
              </w:rPr>
              <w:t>8</w:t>
            </w:r>
            <w:r w:rsidRPr="000C5526">
              <w:rPr>
                <w:rFonts w:eastAsia="Calibri"/>
              </w:rPr>
              <w:t>.2025 с</w:t>
            </w:r>
            <w:r w:rsidR="00E06F74" w:rsidRPr="000C5526">
              <w:rPr>
                <w:rFonts w:eastAsia="Calibri"/>
              </w:rPr>
              <w:t xml:space="preserve"> </w:t>
            </w:r>
            <w:r w:rsidRPr="000C5526">
              <w:rPr>
                <w:rFonts w:eastAsia="Calibri"/>
              </w:rPr>
              <w:t>11 час. 00 мин. по московскому времени</w:t>
            </w:r>
          </w:p>
        </w:tc>
      </w:tr>
      <w:tr w:rsidR="00396560">
        <w:trPr>
          <w:trHeight w:val="938"/>
        </w:trPr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11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 xml:space="preserve">Порядок отказа от проведения </w:t>
            </w:r>
            <w:r>
              <w:rPr>
                <w:b/>
                <w:iCs/>
              </w:rPr>
              <w:t>продажи имущества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jc w:val="both"/>
              <w:rPr>
                <w:i/>
                <w:iCs/>
                <w:color w:val="0070C0"/>
              </w:rPr>
            </w:pPr>
            <w:r>
              <w:t xml:space="preserve">Продавец вправе отказаться от проведения продажи имущества в любое время, </w:t>
            </w:r>
            <w:r>
              <w:rPr>
                <w:rFonts w:eastAsia="Calibri"/>
              </w:rPr>
              <w:t>но не позднее чем за три дня до наступления даты его проведения.</w:t>
            </w:r>
          </w:p>
        </w:tc>
      </w:tr>
      <w:tr w:rsidR="00396560">
        <w:trPr>
          <w:trHeight w:val="4100"/>
        </w:trPr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12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>Сроки и порядок регистрации на электронной площадке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eastAsia="en-US"/>
              </w:rPr>
              <w:t>Для обеспечения доступа к участию в продаже имущества</w:t>
            </w:r>
            <w:r w:rsidR="00E06F74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 xml:space="preserve">претендентам необходимо пройти процедуру регистрации в соответствии с Регламентом электронной площадки Оператора </w:t>
            </w:r>
            <w:r>
              <w:rPr>
                <w:rFonts w:eastAsia="Calibri"/>
                <w:color w:val="000000" w:themeColor="text1"/>
                <w:lang w:eastAsia="en-US"/>
              </w:rPr>
              <w:t>www.rts-tender.ru.</w:t>
            </w:r>
          </w:p>
          <w:p w:rsidR="00396560" w:rsidRDefault="00A05879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>
              <w:rPr>
                <w:rFonts w:eastAsia="Calibri"/>
                <w:color w:val="000000"/>
                <w:lang w:eastAsia="en-US"/>
              </w:rPr>
              <w:t>на участие в продаже имущества осуществляется ежедневно, круглосуточно, но не позднее даты и времени окончания подачи (приема) Заявок, указанных в п. 3 раздела 10 информационного сообщения.</w:t>
            </w:r>
          </w:p>
          <w:p w:rsidR="00396560" w:rsidRDefault="00A05879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:rsidR="00396560" w:rsidRDefault="00A05879">
            <w:pPr>
              <w:jc w:val="both"/>
              <w:rPr>
                <w:iCs/>
              </w:rPr>
            </w:pPr>
            <w:r>
              <w:rPr>
                <w:rFonts w:eastAsia="Calibri"/>
                <w:color w:val="000000"/>
                <w:lang w:eastAsia="en-US"/>
              </w:rPr>
              <w:t>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      </w:r>
          </w:p>
        </w:tc>
      </w:tr>
      <w:tr w:rsidR="00396560"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13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>Порядок подачи (приема) и отзыва Заявок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Pr="004962F4" w:rsidRDefault="00A05879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4962F4">
              <w:rPr>
                <w:rFonts w:eastAsia="Calibri"/>
                <w:bCs/>
                <w:szCs w:val="20"/>
                <w:lang w:eastAsia="en-US"/>
              </w:rPr>
              <w:t xml:space="preserve">1) </w:t>
            </w:r>
            <w:r w:rsidRPr="004962F4">
              <w:rPr>
                <w:rFonts w:eastAsia="Calibri"/>
                <w:szCs w:val="20"/>
                <w:lang w:eastAsia="en-US"/>
              </w:rPr>
              <w:t>Заявка подается путем заполнения формы на электронной площадке (Приложение № 8)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в соответствии с Приложением № 4</w:t>
            </w:r>
            <w:r w:rsidR="00FD0DCC">
              <w:rPr>
                <w:rFonts w:eastAsia="Calibri"/>
                <w:szCs w:val="20"/>
                <w:lang w:eastAsia="en-US"/>
              </w:rPr>
              <w:t xml:space="preserve"> </w:t>
            </w:r>
            <w:r w:rsidRPr="004962F4">
              <w:rPr>
                <w:iCs/>
                <w:szCs w:val="20"/>
              </w:rPr>
              <w:t>к настоящему информационному сообщению.</w:t>
            </w:r>
            <w:r w:rsidR="00E06F74" w:rsidRPr="004962F4">
              <w:rPr>
                <w:iCs/>
                <w:szCs w:val="20"/>
              </w:rPr>
              <w:t xml:space="preserve"> </w:t>
            </w:r>
            <w:r w:rsidRPr="004962F4">
              <w:rPr>
                <w:rFonts w:eastAsia="Calibri"/>
                <w:szCs w:val="20"/>
                <w:lang w:eastAsia="en-US"/>
              </w:rPr>
              <w:t>К данным документам также прилагается их опись в соответствии с Приложением № 5</w:t>
            </w:r>
            <w:r w:rsidR="00FD0DCC">
              <w:rPr>
                <w:rFonts w:eastAsia="Calibri"/>
                <w:szCs w:val="20"/>
                <w:lang w:eastAsia="en-US"/>
              </w:rPr>
              <w:t xml:space="preserve"> </w:t>
            </w:r>
            <w:r w:rsidRPr="004962F4">
              <w:rPr>
                <w:iCs/>
                <w:szCs w:val="20"/>
              </w:rPr>
              <w:t>к настоящему информационному сообщению.</w:t>
            </w:r>
          </w:p>
          <w:p w:rsidR="00396560" w:rsidRPr="004962F4" w:rsidRDefault="00A05879">
            <w:pPr>
              <w:pStyle w:val="Default"/>
              <w:jc w:val="both"/>
              <w:rPr>
                <w:sz w:val="20"/>
                <w:szCs w:val="20"/>
              </w:rPr>
            </w:pPr>
            <w:r w:rsidRPr="004962F4">
              <w:rPr>
                <w:bCs/>
                <w:sz w:val="20"/>
                <w:szCs w:val="20"/>
              </w:rPr>
              <w:t xml:space="preserve">2) </w:t>
            </w:r>
            <w:r w:rsidRPr="004962F4">
              <w:rPr>
                <w:sz w:val="20"/>
                <w:szCs w:val="20"/>
              </w:rPr>
              <w:t>Одно лицо имеет право подать только одну Заявку.</w:t>
            </w:r>
          </w:p>
          <w:p w:rsidR="00396560" w:rsidRPr="004962F4" w:rsidRDefault="00A05879">
            <w:pPr>
              <w:jc w:val="both"/>
              <w:rPr>
                <w:rFonts w:eastAsia="Calibri"/>
                <w:color w:val="000000"/>
                <w:szCs w:val="20"/>
                <w:lang w:eastAsia="en-US"/>
              </w:rPr>
            </w:pPr>
            <w:r w:rsidRPr="004962F4">
              <w:rPr>
                <w:rFonts w:eastAsia="Calibri"/>
                <w:bCs/>
                <w:szCs w:val="20"/>
                <w:lang w:eastAsia="en-US"/>
              </w:rPr>
              <w:t xml:space="preserve">3) </w:t>
            </w:r>
            <w:r w:rsidRPr="004962F4">
              <w:rPr>
                <w:rFonts w:eastAsia="Calibri"/>
                <w:szCs w:val="20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</w:t>
            </w:r>
            <w:r w:rsidRPr="004962F4">
              <w:rPr>
                <w:rFonts w:eastAsia="Calibri"/>
                <w:color w:val="000000"/>
                <w:szCs w:val="20"/>
                <w:lang w:eastAsia="en-US"/>
              </w:rPr>
              <w:t xml:space="preserve">указанных в п.2 раздела 10 информационного сообщения, </w:t>
            </w:r>
            <w:r w:rsidRPr="004962F4">
              <w:rPr>
                <w:rFonts w:eastAsia="Calibri"/>
                <w:szCs w:val="20"/>
                <w:lang w:eastAsia="en-US"/>
              </w:rPr>
              <w:t xml:space="preserve">до времени и даты окончания подачи (приема) Заявок, </w:t>
            </w:r>
            <w:r w:rsidRPr="004962F4">
              <w:rPr>
                <w:rFonts w:eastAsia="Calibri"/>
                <w:color w:val="000000"/>
                <w:szCs w:val="20"/>
                <w:lang w:eastAsia="en-US"/>
              </w:rPr>
              <w:t>указанных в п. 3 раздела 10 информационного сообщения.</w:t>
            </w:r>
          </w:p>
          <w:p w:rsidR="00396560" w:rsidRPr="004962F4" w:rsidRDefault="00A05879">
            <w:pPr>
              <w:jc w:val="both"/>
              <w:rPr>
                <w:rFonts w:eastAsia="Calibri"/>
                <w:szCs w:val="20"/>
                <w:lang w:eastAsia="en-US"/>
              </w:rPr>
            </w:pPr>
            <w:r w:rsidRPr="004962F4">
              <w:rPr>
                <w:rFonts w:eastAsia="Calibri"/>
                <w:bCs/>
                <w:szCs w:val="20"/>
                <w:lang w:eastAsia="en-US"/>
              </w:rPr>
              <w:t xml:space="preserve">4) </w:t>
            </w:r>
            <w:r w:rsidRPr="004962F4">
              <w:rPr>
                <w:rFonts w:eastAsia="Calibri"/>
                <w:szCs w:val="20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:rsidR="00396560" w:rsidRDefault="00A05879">
            <w:pPr>
              <w:jc w:val="both"/>
              <w:rPr>
                <w:rFonts w:eastAsia="Calibri"/>
                <w:lang w:eastAsia="en-US"/>
              </w:rPr>
            </w:pPr>
            <w:r w:rsidRPr="004962F4">
              <w:rPr>
                <w:rFonts w:eastAsia="Calibri"/>
                <w:bCs/>
                <w:szCs w:val="20"/>
                <w:lang w:eastAsia="en-US"/>
              </w:rPr>
              <w:t>5)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</w:tc>
      </w:tr>
      <w:tr w:rsidR="00396560">
        <w:trPr>
          <w:trHeight w:val="1417"/>
        </w:trPr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Информация указана в Приложении № 4 к настоящему информационному сообщению.</w:t>
            </w:r>
          </w:p>
        </w:tc>
      </w:tr>
      <w:tr w:rsidR="00396560"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15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bCs/>
              </w:rPr>
              <w:t xml:space="preserve">Требования и условия допуска к участию в </w:t>
            </w:r>
            <w:r>
              <w:rPr>
                <w:b/>
                <w:iCs/>
              </w:rPr>
              <w:t>продаже имущества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jc w:val="both"/>
            </w:pPr>
            <w:r>
              <w:t>Участник продажи имущества (далее - Участник) – претендент, признанный Продавцом Участником.</w:t>
            </w:r>
          </w:p>
          <w:p w:rsidR="00396560" w:rsidRPr="004962F4" w:rsidRDefault="00A05879">
            <w:pPr>
              <w:pStyle w:val="Heading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</w:pPr>
            <w:r w:rsidRPr="004962F4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К </w:t>
            </w:r>
            <w:bookmarkStart w:id="1" w:name="_Toc467070603"/>
            <w:r w:rsidRPr="004962F4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в установленном размере задатка</w:t>
            </w:r>
            <w:r w:rsidR="00E06F74" w:rsidRPr="004962F4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r w:rsidRPr="004962F4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в порядке и сроки, указанные в информационном сообщении о проведении продажи.</w:t>
            </w:r>
            <w:bookmarkEnd w:id="1"/>
          </w:p>
          <w:p w:rsidR="00396560" w:rsidRPr="004962F4" w:rsidRDefault="00A05879">
            <w:pPr>
              <w:jc w:val="both"/>
              <w:rPr>
                <w:rFonts w:eastAsia="Calibri"/>
                <w:bCs/>
                <w:szCs w:val="20"/>
                <w:lang w:eastAsia="en-US"/>
              </w:rPr>
            </w:pPr>
            <w:r w:rsidRPr="004962F4">
              <w:rPr>
                <w:rFonts w:eastAsia="Calibri"/>
                <w:bCs/>
                <w:szCs w:val="20"/>
                <w:lang w:eastAsia="en-US"/>
              </w:rPr>
              <w:t>Претендент не допускается к участию в аукционе по следующим основаниям:</w:t>
            </w:r>
          </w:p>
          <w:p w:rsidR="00396560" w:rsidRDefault="00A0587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396560" w:rsidRDefault="00A0587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б) представлены не все документы в соответствии с перечнем, указанным в информационном сообщении (за исключением предложений о цене </w:t>
            </w:r>
            <w:r w:rsidR="00E06F74">
              <w:rPr>
                <w:rFonts w:eastAsia="Calibri"/>
                <w:bCs/>
                <w:lang w:eastAsia="en-US"/>
              </w:rPr>
              <w:t>муниципаль</w:t>
            </w:r>
            <w:r>
              <w:rPr>
                <w:rFonts w:eastAsia="Calibri"/>
                <w:bCs/>
                <w:lang w:eastAsia="en-US"/>
              </w:rPr>
              <w:t>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:rsidR="00396560" w:rsidRDefault="00A0587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в) заявка подана лицом, не уполномоченным претендентом на осуществление таких действий;</w:t>
            </w:r>
          </w:p>
          <w:p w:rsidR="00396560" w:rsidRDefault="00A0587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г) не подтверждено поступление в установленный срок задатка на счета, указанные в информационном сообщении.</w:t>
            </w:r>
          </w:p>
          <w:p w:rsidR="00396560" w:rsidRDefault="00A05879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Перечень оснований отказа претенденту в участии в аукционе является исчерпывающим.</w:t>
            </w:r>
          </w:p>
        </w:tc>
      </w:tr>
      <w:tr w:rsidR="00396560"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 xml:space="preserve">Срок заключения </w:t>
            </w:r>
            <w:r>
              <w:rPr>
                <w:b/>
                <w:iCs/>
              </w:rPr>
              <w:lastRenderedPageBreak/>
              <w:t>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Pr="004962F4" w:rsidRDefault="00A05879">
            <w:pPr>
              <w:pStyle w:val="Default"/>
              <w:jc w:val="both"/>
              <w:rPr>
                <w:iCs/>
                <w:sz w:val="20"/>
                <w:szCs w:val="20"/>
              </w:rPr>
            </w:pPr>
            <w:bookmarkStart w:id="2" w:name="_Hlk10097696"/>
            <w:r w:rsidRPr="004962F4">
              <w:rPr>
                <w:iCs/>
                <w:sz w:val="20"/>
                <w:szCs w:val="20"/>
              </w:rPr>
              <w:lastRenderedPageBreak/>
              <w:t xml:space="preserve">По результатам продажи имущества Продавец и победитель аукциона либо лицо, </w:t>
            </w:r>
            <w:r w:rsidRPr="004962F4">
              <w:rPr>
                <w:iCs/>
                <w:sz w:val="20"/>
                <w:szCs w:val="20"/>
              </w:rPr>
              <w:lastRenderedPageBreak/>
              <w:t>признанное единственным участником аукциона</w:t>
            </w:r>
            <w:r w:rsidR="00FD0DCC">
              <w:rPr>
                <w:iCs/>
                <w:sz w:val="20"/>
                <w:szCs w:val="20"/>
              </w:rPr>
              <w:t xml:space="preserve">, </w:t>
            </w:r>
            <w:r w:rsidRPr="004962F4">
              <w:rPr>
                <w:iCs/>
                <w:sz w:val="20"/>
                <w:szCs w:val="20"/>
              </w:rPr>
              <w:t>(покупатель) в течение 5 (пяти) рабочих дней с даты подведения итогов продажи имущества заключают договор купли-продажи в виде электронного документа,</w:t>
            </w:r>
            <w:r w:rsidR="0034353F" w:rsidRPr="004962F4">
              <w:rPr>
                <w:iCs/>
                <w:sz w:val="20"/>
                <w:szCs w:val="20"/>
              </w:rPr>
              <w:t xml:space="preserve"> </w:t>
            </w:r>
            <w:r w:rsidRPr="004962F4">
              <w:rPr>
                <w:iCs/>
                <w:sz w:val="20"/>
                <w:szCs w:val="20"/>
              </w:rPr>
              <w:t>проект которого приведен в</w:t>
            </w:r>
            <w:r w:rsidR="0034353F" w:rsidRPr="004962F4">
              <w:rPr>
                <w:iCs/>
                <w:sz w:val="20"/>
                <w:szCs w:val="20"/>
              </w:rPr>
              <w:t xml:space="preserve"> </w:t>
            </w:r>
            <w:r w:rsidRPr="004962F4">
              <w:rPr>
                <w:iCs/>
                <w:sz w:val="20"/>
                <w:szCs w:val="20"/>
              </w:rPr>
              <w:t>Приложении № 6 к настоящему информационному сообщению.</w:t>
            </w:r>
          </w:p>
          <w:p w:rsidR="00396560" w:rsidRDefault="00A05879">
            <w:pPr>
              <w:pStyle w:val="Heading2"/>
              <w:spacing w:before="0"/>
              <w:jc w:val="both"/>
            </w:pPr>
            <w:bookmarkStart w:id="3" w:name="_Toc467070671"/>
            <w:bookmarkEnd w:id="2"/>
            <w:r w:rsidRPr="004962F4">
              <w:rPr>
                <w:rFonts w:ascii="Times New Roman" w:eastAsia="Calibri" w:hAnsi="Times New Roman"/>
                <w:b w:val="0"/>
                <w:bCs w:val="0"/>
                <w:iCs/>
                <w:color w:val="000000"/>
                <w:sz w:val="20"/>
                <w:szCs w:val="20"/>
                <w:lang w:eastAsia="en-US"/>
              </w:rPr>
              <w:t>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результаты продажи имущества аннулируются, победитель либо лицо, признанное единственным участником аукциона, утрачивает право на заключение указанного договора, задаток ему не возвращается.</w:t>
            </w:r>
            <w:bookmarkEnd w:id="3"/>
          </w:p>
        </w:tc>
      </w:tr>
      <w:tr w:rsidR="00396560"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17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rPr>
                <w:b/>
                <w:iCs/>
              </w:rPr>
            </w:pPr>
            <w:r>
              <w:rPr>
                <w:rFonts w:eastAsia="Calibr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>
              <w:rPr>
                <w:rFonts w:eastAsia="Calibri"/>
                <w:b/>
                <w:bCs/>
              </w:rPr>
              <w:t xml:space="preserve">продажи 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jc w:val="both"/>
              <w:rPr>
                <w:rFonts w:eastAsia="Calibri"/>
                <w:b/>
                <w:bCs/>
                <w:color w:val="000000"/>
                <w:lang w:eastAsia="en-US"/>
              </w:rPr>
            </w:pPr>
            <w:bookmarkStart w:id="4" w:name="_Toc467070617"/>
            <w:r>
              <w:rPr>
                <w:rFonts w:eastAsia="Calibri"/>
                <w:color w:val="000000"/>
                <w:lang w:eastAsia="en-US"/>
              </w:rPr>
              <w:t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позднее чем за 5 (пять) рабочих дней до даты и времени</w:t>
            </w:r>
            <w:r w:rsidR="0034353F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>окончания приема заявок, указанный в информационном сообщении о проведении продажи имущества, указанный в п.3 раздела 10 информационного сообщения</w:t>
            </w:r>
            <w:bookmarkEnd w:id="4"/>
            <w:r>
              <w:rPr>
                <w:rFonts w:eastAsia="Calibri"/>
                <w:color w:val="000000"/>
                <w:lang w:eastAsia="en-US"/>
              </w:rPr>
              <w:t xml:space="preserve"> (Приложение № 7).</w:t>
            </w:r>
          </w:p>
          <w:p w:rsidR="00396560" w:rsidRDefault="00A0587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случае направления запроса иностранными лицами</w:t>
            </w:r>
            <w:r w:rsidR="0034353F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такой запрос должен иметь перевод на русский</w:t>
            </w:r>
            <w:r w:rsidR="003435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язык.</w:t>
            </w:r>
          </w:p>
          <w:p w:rsidR="00396560" w:rsidRPr="0034353F" w:rsidRDefault="00A05879" w:rsidP="0034353F">
            <w:pPr>
              <w:pStyle w:val="Default"/>
              <w:jc w:val="both"/>
              <w:rPr>
                <w:iCs/>
                <w:sz w:val="20"/>
                <w:szCs w:val="20"/>
              </w:rPr>
            </w:pPr>
            <w:r w:rsidRPr="0034353F">
              <w:rPr>
                <w:iCs/>
                <w:sz w:val="20"/>
                <w:szCs w:val="20"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34353F">
              <w:rPr>
                <w:iCs/>
                <w:sz w:val="20"/>
                <w:szCs w:val="20"/>
              </w:rPr>
              <w:t>а</w:t>
            </w:r>
            <w:r w:rsidR="0034353F" w:rsidRPr="0034353F">
              <w:rPr>
                <w:bCs/>
                <w:sz w:val="20"/>
                <w:szCs w:val="20"/>
              </w:rPr>
              <w:t>дминистраци</w:t>
            </w:r>
            <w:r w:rsidR="0034353F">
              <w:rPr>
                <w:bCs/>
                <w:sz w:val="20"/>
                <w:szCs w:val="20"/>
              </w:rPr>
              <w:t>и</w:t>
            </w:r>
            <w:r w:rsidR="0034353F" w:rsidRPr="0034353F">
              <w:rPr>
                <w:bCs/>
                <w:sz w:val="20"/>
                <w:szCs w:val="20"/>
              </w:rPr>
              <w:t xml:space="preserve"> Вохомского муниципального района Костромской области по адресу: 157760, Костромская область, п.Вохма, ул. Советская, д. 39, кабинет 19, по номеру телефона 8(49450) 2-11-26 </w:t>
            </w:r>
            <w:r w:rsidRPr="0034353F">
              <w:rPr>
                <w:iCs/>
                <w:sz w:val="20"/>
                <w:szCs w:val="20"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www.torgi.gov.ru, на сайте продавца - </w:t>
            </w:r>
            <w:r w:rsidR="0034353F">
              <w:rPr>
                <w:bCs/>
                <w:sz w:val="20"/>
                <w:szCs w:val="20"/>
              </w:rPr>
              <w:t>а</w:t>
            </w:r>
            <w:r w:rsidR="0034353F" w:rsidRPr="0034353F">
              <w:rPr>
                <w:bCs/>
                <w:sz w:val="20"/>
                <w:szCs w:val="20"/>
              </w:rPr>
              <w:t>дминистраци</w:t>
            </w:r>
            <w:r w:rsidR="0034353F">
              <w:rPr>
                <w:bCs/>
                <w:sz w:val="20"/>
                <w:szCs w:val="20"/>
              </w:rPr>
              <w:t>и</w:t>
            </w:r>
            <w:r w:rsidR="0034353F" w:rsidRPr="0034353F">
              <w:rPr>
                <w:bCs/>
                <w:sz w:val="20"/>
                <w:szCs w:val="20"/>
              </w:rPr>
              <w:t xml:space="preserve"> Вохомского муниципального района Костромской области</w:t>
            </w:r>
            <w:r w:rsidR="0034353F" w:rsidRPr="0034353F">
              <w:rPr>
                <w:iCs/>
                <w:sz w:val="20"/>
                <w:szCs w:val="20"/>
              </w:rPr>
              <w:t xml:space="preserve"> vohma.kostroma.gov.ru</w:t>
            </w:r>
            <w:r w:rsidRPr="0034353F">
              <w:rPr>
                <w:iCs/>
                <w:sz w:val="20"/>
                <w:szCs w:val="20"/>
              </w:rPr>
              <w:t>.</w:t>
            </w:r>
          </w:p>
        </w:tc>
      </w:tr>
      <w:tr w:rsidR="00396560"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ind w:firstLine="317"/>
              <w:jc w:val="both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:rsidR="00396560" w:rsidRDefault="00A05879">
            <w:pPr>
              <w:ind w:firstLine="317"/>
              <w:jc w:val="both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396560" w:rsidRDefault="00A05879">
            <w:pPr>
              <w:ind w:firstLine="317"/>
              <w:jc w:val="both"/>
              <w:rPr>
                <w:rFonts w:eastAsia="Calibri"/>
                <w:color w:val="00000A"/>
                <w:lang w:eastAsia="en-US"/>
              </w:rPr>
            </w:pPr>
            <w:r>
              <w:rPr>
                <w:rFonts w:eastAsia="Calibri"/>
                <w:color w:val="00000A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:rsidR="00396560" w:rsidRPr="004962F4" w:rsidRDefault="00A05879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</w:rPr>
            </w:pPr>
            <w:r w:rsidRPr="004962F4">
              <w:rPr>
                <w:rFonts w:ascii="Times New Roman" w:hAnsi="Times New Roman" w:cs="Times New Roman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tooltip="consultantplus://offline/ref=C40AFE508C514D370134858A427D488572E28F346EB751B3176E2E17DCF8B6FF67495B5Eo2J" w:history="1">
              <w:r w:rsidRPr="004962F4">
                <w:rPr>
                  <w:rFonts w:ascii="Times New Roman" w:hAnsi="Times New Roman" w:cs="Times New Roman"/>
                </w:rPr>
                <w:t>перечень</w:t>
              </w:r>
            </w:hyperlink>
            <w:r w:rsidRPr="004962F4">
              <w:rPr>
                <w:rFonts w:ascii="Times New Roman" w:hAnsi="Times New Roman" w:cs="Times New Roman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396560"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t>19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 проведения </w:t>
            </w:r>
            <w:r>
              <w:rPr>
                <w:b/>
                <w:iCs/>
              </w:rPr>
              <w:t>продажи имущества</w:t>
            </w:r>
            <w:r w:rsidR="0034353F">
              <w:rPr>
                <w:b/>
                <w:iCs/>
              </w:rPr>
              <w:t xml:space="preserve"> </w:t>
            </w:r>
            <w:r>
              <w:rPr>
                <w:b/>
              </w:rPr>
              <w:t>и</w:t>
            </w:r>
            <w:r w:rsidR="0034353F">
              <w:rPr>
                <w:b/>
              </w:rPr>
              <w:t xml:space="preserve"> </w:t>
            </w:r>
            <w:r>
              <w:rPr>
                <w:b/>
              </w:rPr>
              <w:t xml:space="preserve"> определение</w:t>
            </w:r>
            <w:r w:rsidR="0034353F">
              <w:rPr>
                <w:b/>
              </w:rPr>
              <w:t xml:space="preserve"> </w:t>
            </w:r>
            <w:r>
              <w:rPr>
                <w:b/>
              </w:rPr>
              <w:t>победителя продажи имущества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Продажа имущества проводится в день и во время, указанные </w:t>
            </w:r>
            <w:r>
              <w:rPr>
                <w:rFonts w:eastAsia="Calibri"/>
                <w:color w:val="000000"/>
                <w:lang w:eastAsia="en-US"/>
              </w:rPr>
              <w:t>п.5 раздела 10 информационного сообщения</w:t>
            </w:r>
            <w:r>
              <w:rPr>
                <w:rFonts w:eastAsia="Calibri"/>
                <w:lang w:eastAsia="en-US"/>
              </w:rPr>
              <w:t>, путем последовательного повышения участниками начальной цены продажи на величину, равную либо кратную величине «шага аукциона» (см. таблицу).</w:t>
            </w:r>
          </w:p>
          <w:p w:rsidR="00396560" w:rsidRDefault="00A0587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 w:rsidR="00396560" w:rsidRDefault="00A05879">
            <w:pPr>
              <w:ind w:firstLine="54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 w:rsidR="00396560" w:rsidRDefault="00A05879">
            <w:pPr>
              <w:ind w:firstLine="54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б) не поступило ни одного предложения о начальной цене имущества, то </w:t>
            </w:r>
            <w:r>
              <w:rPr>
                <w:rFonts w:eastAsia="Calibri"/>
                <w:lang w:eastAsia="en-US"/>
              </w:rPr>
              <w:lastRenderedPageBreak/>
              <w:t>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 w:rsidR="00396560" w:rsidRDefault="00A0587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Победителем признается участник, предложивший наиболее высокую цену имущества.</w:t>
            </w:r>
          </w:p>
          <w:p w:rsidR="00396560" w:rsidRDefault="00A05879">
            <w:pPr>
              <w:jc w:val="both"/>
            </w:pPr>
            <w:r>
              <w:rPr>
                <w:rFonts w:eastAsia="Calibri"/>
                <w:lang w:eastAsia="en-US"/>
              </w:rPr>
              <w:t xml:space="preserve"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</w:t>
            </w:r>
            <w:r w:rsidR="0034353F">
              <w:rPr>
                <w:rFonts w:eastAsia="Calibri"/>
                <w:lang w:eastAsia="en-US"/>
              </w:rPr>
              <w:t>муниципаль</w:t>
            </w:r>
            <w:r>
              <w:rPr>
                <w:rFonts w:eastAsia="Calibri"/>
                <w:lang w:eastAsia="en-US"/>
              </w:rPr>
              <w:t>ного имущества.</w:t>
            </w:r>
          </w:p>
          <w:p w:rsidR="00396560" w:rsidRDefault="00A05879">
            <w:pPr>
              <w:jc w:val="both"/>
            </w:pPr>
            <w:r>
              <w:rPr>
                <w:rFonts w:eastAsia="Calibri"/>
                <w:lang w:eastAsia="en-US"/>
              </w:rPr>
              <w:t>В случае отказа лица, признанного единственным участником аукциона, от заключения договора аукцион признается несостоявшимся.</w:t>
            </w:r>
          </w:p>
        </w:tc>
      </w:tr>
      <w:tr w:rsidR="00396560">
        <w:trPr>
          <w:trHeight w:val="3056"/>
        </w:trPr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20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B84C0A">
            <w:pPr>
              <w:jc w:val="both"/>
            </w:pPr>
            <w:r>
              <w:t>Торги не проводились</w:t>
            </w:r>
            <w:r w:rsidR="00B06523">
              <w:t>.</w:t>
            </w:r>
          </w:p>
          <w:p w:rsidR="00396560" w:rsidRDefault="00396560">
            <w:pPr>
              <w:jc w:val="both"/>
            </w:pPr>
          </w:p>
        </w:tc>
      </w:tr>
      <w:tr w:rsidR="00396560">
        <w:tc>
          <w:tcPr>
            <w:tcW w:w="456" w:type="dxa"/>
            <w:shd w:val="clear" w:color="F2F2F2" w:fill="F2F2F2"/>
            <w:noWrap/>
          </w:tcPr>
          <w:p w:rsidR="00396560" w:rsidRDefault="00A05879">
            <w:pPr>
              <w:rPr>
                <w:b/>
                <w:iCs/>
              </w:rPr>
            </w:pPr>
            <w:r>
              <w:rPr>
                <w:b/>
                <w:iCs/>
              </w:rPr>
              <w:t>21</w:t>
            </w:r>
          </w:p>
        </w:tc>
        <w:tc>
          <w:tcPr>
            <w:tcW w:w="2551" w:type="dxa"/>
            <w:shd w:val="clear" w:color="F2F2F2" w:fill="F2F2F2"/>
            <w:noWrap/>
          </w:tcPr>
          <w:p w:rsidR="00396560" w:rsidRDefault="00A05879">
            <w:pPr>
              <w:rPr>
                <w:b/>
                <w:iCs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229" w:type="dxa"/>
            <w:shd w:val="clear" w:color="auto" w:fill="auto"/>
            <w:noWrap/>
          </w:tcPr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Осмотр лот</w:t>
            </w:r>
            <w:r w:rsidR="00E0525C">
              <w:rPr>
                <w:color w:val="000000"/>
                <w:lang w:eastAsia="en-US"/>
              </w:rPr>
              <w:t>а</w:t>
            </w:r>
            <w:r>
              <w:rPr>
                <w:color w:val="000000"/>
                <w:lang w:eastAsia="en-US"/>
              </w:rPr>
              <w:t xml:space="preserve"> производится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r w:rsidR="00B84C0A" w:rsidRPr="00B84C0A">
              <w:rPr>
                <w:color w:val="0070C0"/>
                <w:u w:val="single"/>
                <w:lang w:val="en-US" w:eastAsia="en-US"/>
              </w:rPr>
              <w:t>vohma</w:t>
            </w:r>
            <w:r w:rsidRPr="00B84C0A">
              <w:rPr>
                <w:color w:val="0070C0"/>
                <w:u w:val="single"/>
                <w:lang w:eastAsia="en-US"/>
              </w:rPr>
              <w:t>@kostroma.gov.ru</w:t>
            </w:r>
            <w:r w:rsidRPr="00B84C0A">
              <w:rPr>
                <w:bCs/>
              </w:rPr>
              <w:t>, либо по телефон</w:t>
            </w:r>
            <w:r w:rsidR="00B84C0A" w:rsidRPr="00B84C0A">
              <w:rPr>
                <w:bCs/>
              </w:rPr>
              <w:t>у</w:t>
            </w:r>
            <w:r w:rsidRPr="00B84C0A">
              <w:rPr>
                <w:bCs/>
              </w:rPr>
              <w:t>: + 7 (494</w:t>
            </w:r>
            <w:r w:rsidR="00B84C0A" w:rsidRPr="00B84C0A">
              <w:rPr>
                <w:bCs/>
              </w:rPr>
              <w:t>50</w:t>
            </w:r>
            <w:r w:rsidRPr="00B84C0A">
              <w:rPr>
                <w:bCs/>
              </w:rPr>
              <w:t xml:space="preserve">) </w:t>
            </w:r>
            <w:r w:rsidR="00B84C0A" w:rsidRPr="00B84C0A">
              <w:rPr>
                <w:bCs/>
              </w:rPr>
              <w:t>2-11-26</w:t>
            </w:r>
            <w:r w:rsidRPr="00B84C0A">
              <w:rPr>
                <w:color w:val="000000"/>
                <w:lang w:eastAsia="en-US"/>
              </w:rPr>
              <w:t>.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В случае направления обращения по электронной почте:</w:t>
            </w:r>
            <w:r w:rsidR="00B84C0A" w:rsidRPr="00B84C0A">
              <w:rPr>
                <w:color w:val="000000"/>
                <w:lang w:eastAsia="en-US"/>
              </w:rPr>
              <w:t xml:space="preserve"> </w:t>
            </w:r>
            <w:r w:rsidR="00B84C0A" w:rsidRPr="00B84C0A">
              <w:rPr>
                <w:color w:val="0070C0"/>
                <w:u w:val="single"/>
                <w:lang w:val="en-US" w:eastAsia="en-US"/>
              </w:rPr>
              <w:t>vohma</w:t>
            </w:r>
            <w:r w:rsidR="00B84C0A" w:rsidRPr="00B84C0A">
              <w:rPr>
                <w:color w:val="0070C0"/>
                <w:u w:val="single"/>
                <w:lang w:eastAsia="en-US"/>
              </w:rPr>
              <w:t>@kostroma.gov.ru</w:t>
            </w:r>
            <w:r>
              <w:rPr>
                <w:bCs/>
              </w:rPr>
              <w:t xml:space="preserve"> необходимо </w:t>
            </w:r>
            <w:r>
              <w:rPr>
                <w:color w:val="000000"/>
                <w:lang w:eastAsia="en-US"/>
              </w:rPr>
              <w:t>указать следующие данные: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- тема письма: Запрос на осмотр лота № (объекта);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- Ф.И.О. лица, уполномоченного на осмотр лота № (объекта) (физического лица, индивидуального предпринимателя, руководителя юридического лица или их представителей);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- наименование юридического лица (для юридического лица);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- почтовый адрес или адрес электронной почты, контактный телефон;</w:t>
            </w:r>
          </w:p>
          <w:p w:rsidR="00396560" w:rsidRDefault="00A05879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- дата аукциона;</w:t>
            </w:r>
          </w:p>
          <w:p w:rsidR="00396560" w:rsidRDefault="00A05879">
            <w:pPr>
              <w:jc w:val="both"/>
              <w:rPr>
                <w:iCs/>
              </w:rPr>
            </w:pPr>
            <w:r>
              <w:rPr>
                <w:color w:val="000000"/>
                <w:lang w:eastAsia="en-US"/>
              </w:rPr>
              <w:t>- местоположение (адрес) лота №  (объекта).</w:t>
            </w:r>
          </w:p>
        </w:tc>
      </w:tr>
    </w:tbl>
    <w:p w:rsidR="00396560" w:rsidRDefault="00396560">
      <w:pPr>
        <w:rPr>
          <w:rFonts w:eastAsia="MS Mincho"/>
          <w:sz w:val="28"/>
          <w:szCs w:val="28"/>
        </w:rPr>
      </w:pPr>
    </w:p>
    <w:p w:rsidR="00396560" w:rsidRDefault="00396560">
      <w:pPr>
        <w:rPr>
          <w:rFonts w:eastAsia="MS Mincho"/>
          <w:sz w:val="28"/>
          <w:szCs w:val="28"/>
        </w:rPr>
        <w:sectPr w:rsidR="00396560" w:rsidSect="004962F4">
          <w:headerReference w:type="default" r:id="rId12"/>
          <w:headerReference w:type="first" r:id="rId13"/>
          <w:pgSz w:w="11906" w:h="16838"/>
          <w:pgMar w:top="993" w:right="567" w:bottom="1247" w:left="1418" w:header="709" w:footer="709" w:gutter="0"/>
          <w:cols w:space="720"/>
          <w:titlePg/>
          <w:docGrid w:linePitch="360"/>
        </w:sectPr>
      </w:pPr>
    </w:p>
    <w:p w:rsidR="00396560" w:rsidRDefault="00A05879">
      <w:pPr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lastRenderedPageBreak/>
        <w:t>Таблица</w:t>
      </w:r>
    </w:p>
    <w:p w:rsidR="00396560" w:rsidRDefault="00396560">
      <w:pPr>
        <w:jc w:val="center"/>
        <w:rPr>
          <w:rFonts w:eastAsia="MS Mincho"/>
        </w:rPr>
      </w:pPr>
    </w:p>
    <w:p w:rsidR="00396560" w:rsidRDefault="00A05879"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>Информация</w:t>
      </w:r>
    </w:p>
    <w:p w:rsidR="00396560" w:rsidRDefault="00A05879"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об условиях приватизации </w:t>
      </w:r>
      <w:r w:rsidR="00E0525C">
        <w:rPr>
          <w:rFonts w:eastAsia="MS Mincho"/>
          <w:sz w:val="28"/>
          <w:szCs w:val="28"/>
        </w:rPr>
        <w:t>муниципаль</w:t>
      </w:r>
      <w:r>
        <w:rPr>
          <w:rFonts w:eastAsia="MS Mincho"/>
          <w:sz w:val="28"/>
          <w:szCs w:val="28"/>
        </w:rPr>
        <w:t xml:space="preserve">ного имущества </w:t>
      </w:r>
      <w:r w:rsidR="008F54BA">
        <w:rPr>
          <w:rFonts w:eastAsia="MS Mincho"/>
          <w:sz w:val="28"/>
          <w:szCs w:val="28"/>
        </w:rPr>
        <w:t xml:space="preserve">Вохомского муниципального района </w:t>
      </w:r>
      <w:r>
        <w:rPr>
          <w:rFonts w:eastAsia="MS Mincho"/>
          <w:sz w:val="28"/>
          <w:szCs w:val="28"/>
        </w:rPr>
        <w:t>Костромской области,</w:t>
      </w:r>
    </w:p>
    <w:p w:rsidR="00396560" w:rsidRDefault="00A05879">
      <w:pPr>
        <w:jc w:val="center"/>
        <w:rPr>
          <w:rFonts w:eastAsia="MS Mincho"/>
        </w:rPr>
      </w:pPr>
      <w:r>
        <w:rPr>
          <w:rFonts w:eastAsia="MS Mincho"/>
          <w:sz w:val="28"/>
          <w:szCs w:val="28"/>
        </w:rPr>
        <w:t xml:space="preserve">предлагаемого к продаже на аукционе </w:t>
      </w:r>
      <w:r w:rsidR="00950BC0" w:rsidRPr="000C5526">
        <w:rPr>
          <w:rFonts w:eastAsia="MS Mincho"/>
          <w:sz w:val="28"/>
          <w:szCs w:val="28"/>
        </w:rPr>
        <w:t>0</w:t>
      </w:r>
      <w:r w:rsidRPr="000C5526">
        <w:rPr>
          <w:rFonts w:eastAsia="MS Mincho"/>
          <w:sz w:val="28"/>
          <w:szCs w:val="28"/>
        </w:rPr>
        <w:t xml:space="preserve">4 </w:t>
      </w:r>
      <w:r w:rsidR="00950BC0" w:rsidRPr="000C5526">
        <w:rPr>
          <w:rFonts w:eastAsia="MS Mincho"/>
          <w:sz w:val="28"/>
          <w:szCs w:val="28"/>
        </w:rPr>
        <w:t>августа</w:t>
      </w:r>
      <w:r w:rsidRPr="000C5526">
        <w:rPr>
          <w:rFonts w:eastAsia="MS Mincho"/>
          <w:sz w:val="28"/>
          <w:szCs w:val="28"/>
        </w:rPr>
        <w:t xml:space="preserve"> 2025 года</w:t>
      </w:r>
    </w:p>
    <w:p w:rsidR="00396560" w:rsidRDefault="00396560">
      <w:pPr>
        <w:rPr>
          <w:rFonts w:eastAsia="MS Mincho"/>
        </w:rPr>
      </w:pPr>
    </w:p>
    <w:tbl>
      <w:tblPr>
        <w:tblW w:w="15473" w:type="dxa"/>
        <w:tblInd w:w="-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9"/>
        <w:gridCol w:w="4077"/>
        <w:gridCol w:w="1843"/>
        <w:gridCol w:w="1134"/>
        <w:gridCol w:w="1134"/>
        <w:gridCol w:w="1275"/>
        <w:gridCol w:w="1134"/>
        <w:gridCol w:w="1384"/>
        <w:gridCol w:w="1615"/>
        <w:gridCol w:w="1418"/>
      </w:tblGrid>
      <w:tr w:rsidR="00396560" w:rsidTr="009D1DAA">
        <w:trPr>
          <w:trHeight w:val="285"/>
        </w:trPr>
        <w:tc>
          <w:tcPr>
            <w:tcW w:w="459" w:type="dxa"/>
            <w:vMerge w:val="restart"/>
            <w:noWrap/>
          </w:tcPr>
          <w:p w:rsidR="00396560" w:rsidRDefault="00A05879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№ лота</w:t>
            </w:r>
          </w:p>
        </w:tc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96560" w:rsidRDefault="00A058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объекта продажи, технические характеристики</w:t>
            </w:r>
          </w:p>
          <w:p w:rsidR="00396560" w:rsidRDefault="00396560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96560" w:rsidRDefault="00A05879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Адрес (местоположение) объекта</w:t>
            </w:r>
          </w:p>
        </w:tc>
        <w:tc>
          <w:tcPr>
            <w:tcW w:w="4677" w:type="dxa"/>
            <w:gridSpan w:val="4"/>
            <w:noWrap/>
          </w:tcPr>
          <w:p w:rsidR="00396560" w:rsidRDefault="00A0587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Начальная цена продажи, руб.</w:t>
            </w:r>
          </w:p>
        </w:tc>
        <w:tc>
          <w:tcPr>
            <w:tcW w:w="1384" w:type="dxa"/>
            <w:vMerge w:val="restart"/>
            <w:noWrap/>
          </w:tcPr>
          <w:p w:rsidR="00396560" w:rsidRDefault="00A0587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Величина повышения начальной цены («шаг аукциона»), руб.</w:t>
            </w:r>
          </w:p>
        </w:tc>
        <w:tc>
          <w:tcPr>
            <w:tcW w:w="1615" w:type="dxa"/>
            <w:vMerge w:val="restart"/>
            <w:noWrap/>
          </w:tcPr>
          <w:p w:rsidR="00396560" w:rsidRDefault="00A0587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Задаток </w:t>
            </w:r>
          </w:p>
          <w:p w:rsidR="00396560" w:rsidRDefault="00A05879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(10 % от начальной цены), руб.</w:t>
            </w:r>
          </w:p>
        </w:tc>
        <w:tc>
          <w:tcPr>
            <w:tcW w:w="1418" w:type="dxa"/>
            <w:vMerge w:val="restart"/>
            <w:noWrap/>
          </w:tcPr>
          <w:p w:rsidR="00396560" w:rsidRDefault="00A058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Состояние имущества</w:t>
            </w:r>
          </w:p>
        </w:tc>
      </w:tr>
      <w:tr w:rsidR="00396560" w:rsidTr="009D1DAA">
        <w:trPr>
          <w:trHeight w:val="308"/>
        </w:trPr>
        <w:tc>
          <w:tcPr>
            <w:tcW w:w="459" w:type="dxa"/>
            <w:vMerge/>
            <w:noWrap/>
          </w:tcPr>
          <w:p w:rsidR="00396560" w:rsidRDefault="00396560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4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96560" w:rsidRDefault="00396560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134" w:type="dxa"/>
            <w:vMerge w:val="restart"/>
            <w:noWrap/>
          </w:tcPr>
          <w:p w:rsidR="00396560" w:rsidRDefault="00A05879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Всего </w:t>
            </w:r>
          </w:p>
          <w:p w:rsidR="00396560" w:rsidRDefault="00A058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(с НДС)</w:t>
            </w:r>
          </w:p>
        </w:tc>
        <w:tc>
          <w:tcPr>
            <w:tcW w:w="3543" w:type="dxa"/>
            <w:gridSpan w:val="3"/>
            <w:noWrap/>
          </w:tcPr>
          <w:p w:rsidR="00396560" w:rsidRDefault="00A058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 том числе</w:t>
            </w:r>
          </w:p>
        </w:tc>
        <w:tc>
          <w:tcPr>
            <w:tcW w:w="1384" w:type="dxa"/>
            <w:vMerge/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  <w:tc>
          <w:tcPr>
            <w:tcW w:w="1615" w:type="dxa"/>
            <w:vMerge/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</w:tr>
      <w:tr w:rsidR="00396560" w:rsidTr="009D1DAA">
        <w:trPr>
          <w:trHeight w:val="657"/>
        </w:trPr>
        <w:tc>
          <w:tcPr>
            <w:tcW w:w="459" w:type="dxa"/>
            <w:vMerge/>
            <w:noWrap/>
          </w:tcPr>
          <w:p w:rsidR="00396560" w:rsidRDefault="00396560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4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96560" w:rsidRDefault="00396560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noWrap/>
          </w:tcPr>
          <w:p w:rsidR="00396560" w:rsidRDefault="00396560">
            <w:pPr>
              <w:ind w:left="-108" w:right="-108"/>
              <w:jc w:val="center"/>
              <w:rPr>
                <w:sz w:val="22"/>
              </w:rPr>
            </w:pPr>
          </w:p>
        </w:tc>
        <w:tc>
          <w:tcPr>
            <w:tcW w:w="1134" w:type="dxa"/>
            <w:noWrap/>
          </w:tcPr>
          <w:p w:rsidR="00396560" w:rsidRDefault="00A05879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Объекты недвижи-мости </w:t>
            </w:r>
          </w:p>
          <w:p w:rsidR="00396560" w:rsidRDefault="00A05879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(с НДС)</w:t>
            </w:r>
          </w:p>
        </w:tc>
        <w:tc>
          <w:tcPr>
            <w:tcW w:w="1275" w:type="dxa"/>
            <w:noWrap/>
          </w:tcPr>
          <w:p w:rsidR="00396560" w:rsidRDefault="00A058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Объекты движи-мого иму- щества</w:t>
            </w:r>
          </w:p>
        </w:tc>
        <w:tc>
          <w:tcPr>
            <w:tcW w:w="1134" w:type="dxa"/>
            <w:noWrap/>
          </w:tcPr>
          <w:p w:rsidR="00396560" w:rsidRDefault="00A05879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Зем.</w:t>
            </w:r>
          </w:p>
          <w:p w:rsidR="00396560" w:rsidRDefault="00A05879">
            <w:pPr>
              <w:ind w:left="-108" w:right="-108"/>
              <w:jc w:val="center"/>
              <w:rPr>
                <w:sz w:val="22"/>
              </w:rPr>
            </w:pPr>
            <w:r>
              <w:rPr>
                <w:sz w:val="22"/>
              </w:rPr>
              <w:t>участок</w:t>
            </w:r>
          </w:p>
        </w:tc>
        <w:tc>
          <w:tcPr>
            <w:tcW w:w="1384" w:type="dxa"/>
            <w:vMerge/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  <w:tc>
          <w:tcPr>
            <w:tcW w:w="1615" w:type="dxa"/>
            <w:vMerge/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noWrap/>
          </w:tcPr>
          <w:p w:rsidR="00396560" w:rsidRDefault="00396560">
            <w:pPr>
              <w:jc w:val="center"/>
              <w:rPr>
                <w:sz w:val="22"/>
              </w:rPr>
            </w:pPr>
          </w:p>
        </w:tc>
      </w:tr>
      <w:tr w:rsidR="00396560" w:rsidTr="009D1DAA">
        <w:trPr>
          <w:trHeight w:val="253"/>
        </w:trPr>
        <w:tc>
          <w:tcPr>
            <w:tcW w:w="459" w:type="dxa"/>
            <w:noWrap/>
          </w:tcPr>
          <w:p w:rsidR="00396560" w:rsidRDefault="00A058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11525" w:rsidRPr="00E163A7" w:rsidRDefault="00111525" w:rsidP="001115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E163A7">
              <w:rPr>
                <w:color w:val="000000"/>
                <w:sz w:val="24"/>
                <w:szCs w:val="24"/>
              </w:rPr>
              <w:t xml:space="preserve">дание </w:t>
            </w:r>
            <w:r>
              <w:rPr>
                <w:color w:val="000000"/>
                <w:sz w:val="24"/>
                <w:szCs w:val="24"/>
              </w:rPr>
              <w:t>детского сада</w:t>
            </w:r>
            <w:r w:rsidRPr="00E163A7">
              <w:rPr>
                <w:color w:val="000000"/>
                <w:sz w:val="24"/>
                <w:szCs w:val="24"/>
              </w:rPr>
              <w:t xml:space="preserve">, </w:t>
            </w:r>
            <w:r w:rsidRPr="00E163A7">
              <w:rPr>
                <w:sz w:val="24"/>
                <w:szCs w:val="24"/>
              </w:rPr>
              <w:t xml:space="preserve">назначение: нежилое, </w:t>
            </w:r>
            <w:r w:rsidRPr="00E163A7">
              <w:rPr>
                <w:color w:val="000000"/>
                <w:sz w:val="24"/>
                <w:szCs w:val="24"/>
              </w:rPr>
              <w:t xml:space="preserve">площадь </w:t>
            </w:r>
            <w:r>
              <w:rPr>
                <w:color w:val="000000"/>
                <w:sz w:val="24"/>
                <w:szCs w:val="24"/>
              </w:rPr>
              <w:t>509,5</w:t>
            </w:r>
            <w:r w:rsidRPr="00E163A7">
              <w:rPr>
                <w:color w:val="000000"/>
                <w:sz w:val="24"/>
                <w:szCs w:val="24"/>
              </w:rPr>
              <w:t xml:space="preserve"> кв.м, кадастровый номер 44:03:</w:t>
            </w:r>
            <w:r>
              <w:rPr>
                <w:color w:val="000000"/>
                <w:sz w:val="24"/>
                <w:szCs w:val="24"/>
              </w:rPr>
              <w:t>1214</w:t>
            </w:r>
            <w:r w:rsidRPr="00E163A7">
              <w:rPr>
                <w:color w:val="000000"/>
                <w:sz w:val="24"/>
                <w:szCs w:val="24"/>
              </w:rPr>
              <w:t>01:</w:t>
            </w:r>
            <w:r w:rsidR="00EA0CF5">
              <w:rPr>
                <w:color w:val="000000"/>
                <w:sz w:val="24"/>
                <w:szCs w:val="24"/>
              </w:rPr>
              <w:t>70</w:t>
            </w:r>
            <w:r w:rsidRPr="00E163A7">
              <w:rPr>
                <w:color w:val="000000"/>
                <w:sz w:val="24"/>
                <w:szCs w:val="24"/>
              </w:rPr>
              <w:t xml:space="preserve"> адрес: Костромская область, Вохомский район, </w:t>
            </w:r>
            <w:r>
              <w:rPr>
                <w:color w:val="000000"/>
                <w:sz w:val="24"/>
                <w:szCs w:val="24"/>
              </w:rPr>
              <w:t>д. Осипино, д.23</w:t>
            </w:r>
            <w:r w:rsidRPr="00E163A7">
              <w:rPr>
                <w:color w:val="000000"/>
                <w:sz w:val="24"/>
                <w:szCs w:val="24"/>
              </w:rPr>
              <w:t xml:space="preserve"> </w:t>
            </w:r>
          </w:p>
          <w:p w:rsidR="00111525" w:rsidRPr="00E163A7" w:rsidRDefault="00111525" w:rsidP="001115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163A7">
              <w:rPr>
                <w:sz w:val="24"/>
                <w:szCs w:val="24"/>
              </w:rPr>
              <w:t xml:space="preserve">с одновременным отчуждением земельного участка, </w:t>
            </w:r>
            <w:r w:rsidRPr="00E163A7">
              <w:rPr>
                <w:color w:val="000000"/>
                <w:sz w:val="24"/>
                <w:szCs w:val="24"/>
              </w:rPr>
              <w:t>категория земель: земли населенных пунктов,</w:t>
            </w:r>
            <w:r>
              <w:rPr>
                <w:color w:val="000000"/>
                <w:sz w:val="24"/>
                <w:szCs w:val="24"/>
              </w:rPr>
              <w:t xml:space="preserve"> вид разрешенного использования: для размещения здания детского сада</w:t>
            </w:r>
            <w:r w:rsidRPr="00E163A7">
              <w:rPr>
                <w:color w:val="000000"/>
                <w:sz w:val="24"/>
                <w:szCs w:val="24"/>
              </w:rPr>
              <w:t xml:space="preserve">, площадь </w:t>
            </w:r>
            <w:r>
              <w:rPr>
                <w:color w:val="000000"/>
                <w:sz w:val="24"/>
                <w:szCs w:val="24"/>
              </w:rPr>
              <w:t>4011</w:t>
            </w:r>
            <w:r w:rsidRPr="00E163A7">
              <w:rPr>
                <w:color w:val="000000"/>
                <w:sz w:val="24"/>
                <w:szCs w:val="24"/>
              </w:rPr>
              <w:t xml:space="preserve"> кв.м,</w:t>
            </w:r>
            <w:r w:rsidRPr="00E163A7">
              <w:rPr>
                <w:sz w:val="24"/>
                <w:szCs w:val="24"/>
              </w:rPr>
              <w:t xml:space="preserve"> кадастровый номер </w:t>
            </w:r>
            <w:r w:rsidRPr="00E163A7">
              <w:rPr>
                <w:color w:val="000000"/>
                <w:sz w:val="24"/>
                <w:szCs w:val="24"/>
              </w:rPr>
              <w:t>44:03:</w:t>
            </w:r>
            <w:r>
              <w:rPr>
                <w:color w:val="000000"/>
                <w:sz w:val="24"/>
                <w:szCs w:val="24"/>
              </w:rPr>
              <w:t>1214</w:t>
            </w:r>
            <w:r w:rsidRPr="00E163A7">
              <w:rPr>
                <w:color w:val="000000"/>
                <w:sz w:val="24"/>
                <w:szCs w:val="24"/>
              </w:rPr>
              <w:t xml:space="preserve">01:1,  местоположение: «Местоположение установлено относительно ориентира, расположенного в границах участка. Почтовый адрес ориентира: Костромская область, Вохомский район, </w:t>
            </w:r>
            <w:r>
              <w:rPr>
                <w:color w:val="000000"/>
                <w:sz w:val="24"/>
                <w:szCs w:val="24"/>
              </w:rPr>
              <w:t>д. Осипино</w:t>
            </w:r>
            <w:r w:rsidRPr="00E163A7">
              <w:rPr>
                <w:color w:val="000000"/>
                <w:sz w:val="24"/>
                <w:szCs w:val="24"/>
              </w:rPr>
              <w:t>, д.2</w:t>
            </w:r>
            <w:r>
              <w:rPr>
                <w:color w:val="000000"/>
                <w:sz w:val="24"/>
                <w:szCs w:val="24"/>
              </w:rPr>
              <w:t>3</w:t>
            </w:r>
            <w:r w:rsidRPr="00E163A7">
              <w:rPr>
                <w:color w:val="000000"/>
                <w:sz w:val="24"/>
                <w:szCs w:val="24"/>
              </w:rPr>
              <w:t>»</w:t>
            </w:r>
          </w:p>
          <w:p w:rsidR="009D1DAA" w:rsidRPr="00B663C4" w:rsidRDefault="009D1DAA" w:rsidP="009D1DAA">
            <w:pPr>
              <w:jc w:val="both"/>
              <w:rPr>
                <w:color w:val="000000"/>
                <w:sz w:val="24"/>
                <w:szCs w:val="24"/>
              </w:rPr>
            </w:pPr>
            <w:r w:rsidRPr="00D440B4">
              <w:rPr>
                <w:color w:val="000000"/>
              </w:rPr>
              <w:t>О</w:t>
            </w:r>
            <w:r w:rsidRPr="00D440B4">
              <w:rPr>
                <w:color w:val="000000"/>
                <w:sz w:val="24"/>
                <w:szCs w:val="24"/>
              </w:rPr>
              <w:t>граничения (обременения):</w:t>
            </w:r>
            <w:r w:rsidRPr="00B663C4">
              <w:rPr>
                <w:color w:val="000000"/>
                <w:sz w:val="24"/>
                <w:szCs w:val="24"/>
              </w:rPr>
              <w:t xml:space="preserve"> </w:t>
            </w:r>
          </w:p>
          <w:p w:rsidR="00D440B4" w:rsidRPr="00D440B4" w:rsidRDefault="00111525" w:rsidP="00D440B4">
            <w:pPr>
              <w:jc w:val="center"/>
              <w:rPr>
                <w:sz w:val="24"/>
                <w:szCs w:val="24"/>
              </w:rPr>
            </w:pPr>
            <w:r w:rsidRPr="00DB5A61">
              <w:rPr>
                <w:b/>
                <w:sz w:val="24"/>
                <w:szCs w:val="24"/>
              </w:rPr>
              <w:t>Обременение</w:t>
            </w:r>
            <w:r w:rsidRPr="00DB5A61">
              <w:rPr>
                <w:sz w:val="24"/>
                <w:szCs w:val="24"/>
              </w:rPr>
              <w:t xml:space="preserve"> – </w:t>
            </w:r>
            <w:r w:rsidR="00D440B4" w:rsidRPr="00AB54CC">
              <w:t xml:space="preserve">- </w:t>
            </w:r>
            <w:r w:rsidR="00D440B4" w:rsidRPr="00D440B4">
              <w:rPr>
                <w:sz w:val="24"/>
                <w:szCs w:val="24"/>
              </w:rPr>
              <w:t xml:space="preserve">договор аренды от 17.02.2025, </w:t>
            </w:r>
            <w:r w:rsidR="00D440B4" w:rsidRPr="00D440B4">
              <w:rPr>
                <w:b/>
                <w:sz w:val="24"/>
                <w:szCs w:val="24"/>
              </w:rPr>
              <w:t>сроком по 31.12.2025 года</w:t>
            </w:r>
            <w:r w:rsidR="00D440B4" w:rsidRPr="00D440B4">
              <w:rPr>
                <w:sz w:val="24"/>
                <w:szCs w:val="24"/>
              </w:rPr>
              <w:t xml:space="preserve"> с правом пролонгации на помещения, расположенные на поэтажном плане 1 эт. № 9, 10, 11, </w:t>
            </w:r>
            <w:r w:rsidR="00D440B4" w:rsidRPr="00D440B4">
              <w:rPr>
                <w:sz w:val="24"/>
                <w:szCs w:val="24"/>
              </w:rPr>
              <w:lastRenderedPageBreak/>
              <w:t>12, общей площадью 16,8 кв.м;</w:t>
            </w:r>
          </w:p>
          <w:p w:rsidR="00396560" w:rsidRPr="00D440B4" w:rsidRDefault="00D440B4" w:rsidP="00D440B4">
            <w:pPr>
              <w:jc w:val="center"/>
              <w:rPr>
                <w:color w:val="000000"/>
                <w:sz w:val="24"/>
                <w:szCs w:val="24"/>
              </w:rPr>
            </w:pPr>
            <w:r w:rsidRPr="00D440B4">
              <w:rPr>
                <w:color w:val="000000"/>
                <w:sz w:val="24"/>
                <w:szCs w:val="24"/>
              </w:rPr>
              <w:t xml:space="preserve">- договор безвозмездного пользования от 09.01.2013, </w:t>
            </w:r>
            <w:r w:rsidRPr="00D440B4">
              <w:rPr>
                <w:b/>
                <w:color w:val="000000"/>
                <w:sz w:val="24"/>
                <w:szCs w:val="24"/>
              </w:rPr>
              <w:t>на неопределенный срок</w:t>
            </w:r>
            <w:r w:rsidRPr="00D440B4">
              <w:rPr>
                <w:color w:val="000000"/>
                <w:sz w:val="24"/>
                <w:szCs w:val="24"/>
              </w:rPr>
              <w:t xml:space="preserve"> </w:t>
            </w:r>
            <w:r w:rsidRPr="00D440B4">
              <w:rPr>
                <w:sz w:val="24"/>
                <w:szCs w:val="24"/>
              </w:rPr>
              <w:t>расположенные на поэтажном плане 1 эт. № 1, 2, 3, 4, 5, общей площадью 58 кв.м.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96560" w:rsidRDefault="00A05879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 xml:space="preserve">Костромская область, </w:t>
            </w:r>
            <w:r w:rsidR="007D6DE0">
              <w:rPr>
                <w:color w:val="000000"/>
                <w:sz w:val="22"/>
              </w:rPr>
              <w:t>Вох</w:t>
            </w:r>
            <w:r>
              <w:rPr>
                <w:color w:val="000000"/>
                <w:sz w:val="22"/>
              </w:rPr>
              <w:t>омск</w:t>
            </w:r>
            <w:r w:rsidR="007D6DE0">
              <w:rPr>
                <w:color w:val="000000"/>
                <w:sz w:val="22"/>
              </w:rPr>
              <w:t>и</w:t>
            </w:r>
            <w:r>
              <w:rPr>
                <w:color w:val="000000"/>
                <w:sz w:val="22"/>
              </w:rPr>
              <w:t xml:space="preserve">й район,  </w:t>
            </w:r>
          </w:p>
          <w:p w:rsidR="00396560" w:rsidRDefault="00111525" w:rsidP="00111525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д.Осипино</w:t>
            </w:r>
            <w:r w:rsidR="007D6DE0">
              <w:rPr>
                <w:color w:val="000000"/>
                <w:sz w:val="22"/>
              </w:rPr>
              <w:t>, д.2</w:t>
            </w: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1134" w:type="dxa"/>
            <w:noWrap/>
          </w:tcPr>
          <w:p w:rsidR="00396560" w:rsidRPr="00DA6803" w:rsidRDefault="00DA6803">
            <w:pPr>
              <w:jc w:val="center"/>
              <w:rPr>
                <w:sz w:val="22"/>
              </w:rPr>
            </w:pPr>
            <w:r w:rsidRPr="00DA6803">
              <w:rPr>
                <w:sz w:val="22"/>
              </w:rPr>
              <w:t>1 331</w:t>
            </w:r>
            <w:r w:rsidR="007D6DE0" w:rsidRPr="00DA6803">
              <w:rPr>
                <w:sz w:val="22"/>
              </w:rPr>
              <w:t xml:space="preserve"> 000</w:t>
            </w:r>
          </w:p>
        </w:tc>
        <w:tc>
          <w:tcPr>
            <w:tcW w:w="1134" w:type="dxa"/>
            <w:noWrap/>
          </w:tcPr>
          <w:p w:rsidR="00396560" w:rsidRPr="00DA6803" w:rsidRDefault="00DA6803">
            <w:pPr>
              <w:jc w:val="center"/>
              <w:rPr>
                <w:sz w:val="22"/>
              </w:rPr>
            </w:pPr>
            <w:r w:rsidRPr="00DA6803">
              <w:rPr>
                <w:sz w:val="22"/>
              </w:rPr>
              <w:t>1 025 0</w:t>
            </w:r>
            <w:r w:rsidR="007D6DE0" w:rsidRPr="00DA6803">
              <w:rPr>
                <w:sz w:val="22"/>
              </w:rPr>
              <w:t>00</w:t>
            </w:r>
          </w:p>
        </w:tc>
        <w:tc>
          <w:tcPr>
            <w:tcW w:w="1275" w:type="dxa"/>
            <w:noWrap/>
          </w:tcPr>
          <w:p w:rsidR="00396560" w:rsidRPr="00DA6803" w:rsidRDefault="00A05879">
            <w:pPr>
              <w:jc w:val="center"/>
              <w:rPr>
                <w:sz w:val="22"/>
              </w:rPr>
            </w:pPr>
            <w:r w:rsidRPr="00DA6803">
              <w:rPr>
                <w:sz w:val="22"/>
              </w:rPr>
              <w:t>-</w:t>
            </w:r>
          </w:p>
        </w:tc>
        <w:tc>
          <w:tcPr>
            <w:tcW w:w="1134" w:type="dxa"/>
            <w:noWrap/>
          </w:tcPr>
          <w:p w:rsidR="00396560" w:rsidRPr="00DA6803" w:rsidRDefault="00DA6803" w:rsidP="007D6DE0">
            <w:pPr>
              <w:jc w:val="center"/>
              <w:rPr>
                <w:sz w:val="22"/>
              </w:rPr>
            </w:pPr>
            <w:r w:rsidRPr="00DA6803">
              <w:rPr>
                <w:sz w:val="22"/>
              </w:rPr>
              <w:t>306 0</w:t>
            </w:r>
            <w:r w:rsidR="007D6DE0" w:rsidRPr="00DA6803">
              <w:rPr>
                <w:sz w:val="22"/>
              </w:rPr>
              <w:t>00</w:t>
            </w:r>
          </w:p>
        </w:tc>
        <w:tc>
          <w:tcPr>
            <w:tcW w:w="1384" w:type="dxa"/>
            <w:noWrap/>
          </w:tcPr>
          <w:p w:rsidR="00396560" w:rsidRPr="00DA6803" w:rsidRDefault="00DA6803" w:rsidP="00A57BFF">
            <w:pPr>
              <w:jc w:val="center"/>
              <w:rPr>
                <w:sz w:val="22"/>
              </w:rPr>
            </w:pPr>
            <w:r w:rsidRPr="00DA6803">
              <w:rPr>
                <w:sz w:val="22"/>
              </w:rPr>
              <w:t>26</w:t>
            </w:r>
            <w:r w:rsidR="007D6DE0" w:rsidRPr="00DA6803">
              <w:rPr>
                <w:sz w:val="22"/>
              </w:rPr>
              <w:t> </w:t>
            </w:r>
            <w:r w:rsidR="00A05879" w:rsidRPr="00DA6803">
              <w:rPr>
                <w:sz w:val="22"/>
              </w:rPr>
              <w:t>000</w:t>
            </w:r>
            <w:r w:rsidR="007D6DE0" w:rsidRPr="00DA6803">
              <w:rPr>
                <w:sz w:val="22"/>
              </w:rPr>
              <w:t xml:space="preserve"> </w:t>
            </w:r>
          </w:p>
        </w:tc>
        <w:tc>
          <w:tcPr>
            <w:tcW w:w="1615" w:type="dxa"/>
            <w:noWrap/>
          </w:tcPr>
          <w:p w:rsidR="00396560" w:rsidRPr="00DA6803" w:rsidRDefault="00DA6803">
            <w:pPr>
              <w:jc w:val="center"/>
              <w:rPr>
                <w:sz w:val="22"/>
              </w:rPr>
            </w:pPr>
            <w:r w:rsidRPr="00DA6803">
              <w:rPr>
                <w:sz w:val="22"/>
              </w:rPr>
              <w:t>133 1</w:t>
            </w:r>
            <w:r w:rsidR="00C919F1" w:rsidRPr="00DA6803">
              <w:rPr>
                <w:sz w:val="22"/>
              </w:rPr>
              <w:t>00</w:t>
            </w:r>
          </w:p>
        </w:tc>
        <w:tc>
          <w:tcPr>
            <w:tcW w:w="1418" w:type="dxa"/>
            <w:noWrap/>
          </w:tcPr>
          <w:p w:rsidR="00396560" w:rsidRDefault="00A05879" w:rsidP="00C919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Требует проведения ремонта</w:t>
            </w:r>
          </w:p>
        </w:tc>
      </w:tr>
    </w:tbl>
    <w:p w:rsidR="00396560" w:rsidRDefault="00396560">
      <w:pPr>
        <w:jc w:val="center"/>
      </w:pPr>
    </w:p>
    <w:sectPr w:rsidR="00396560" w:rsidSect="00396560">
      <w:pgSz w:w="16838" w:h="11906" w:orient="landscape"/>
      <w:pgMar w:top="993" w:right="1134" w:bottom="85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B85" w:rsidRDefault="00C86B85">
      <w:r>
        <w:separator/>
      </w:r>
    </w:p>
  </w:endnote>
  <w:endnote w:type="continuationSeparator" w:id="1">
    <w:p w:rsidR="00C86B85" w:rsidRDefault="00C86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B85" w:rsidRDefault="00C86B85">
      <w:r>
        <w:separator/>
      </w:r>
    </w:p>
  </w:footnote>
  <w:footnote w:type="continuationSeparator" w:id="1">
    <w:p w:rsidR="00C86B85" w:rsidRDefault="00C86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60" w:rsidRDefault="00B45B44">
    <w:pPr>
      <w:pStyle w:val="Header"/>
      <w:jc w:val="center"/>
    </w:pPr>
    <w:fldSimple w:instr="PAGE \* MERGEFORMAT">
      <w:r w:rsidR="00EA0CF5">
        <w:rPr>
          <w:noProof/>
        </w:rPr>
        <w:t>4</w:t>
      </w:r>
    </w:fldSimple>
  </w:p>
  <w:p w:rsidR="00396560" w:rsidRDefault="003965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60" w:rsidRDefault="003965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1856"/>
    <w:multiLevelType w:val="hybridMultilevel"/>
    <w:tmpl w:val="0E6477A6"/>
    <w:lvl w:ilvl="0" w:tplc="BCFEE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97E1CDC">
      <w:numFmt w:val="none"/>
      <w:lvlText w:val=""/>
      <w:lvlJc w:val="left"/>
      <w:pPr>
        <w:tabs>
          <w:tab w:val="num" w:pos="360"/>
        </w:tabs>
      </w:pPr>
    </w:lvl>
    <w:lvl w:ilvl="2" w:tplc="6BA07896">
      <w:numFmt w:val="none"/>
      <w:lvlText w:val=""/>
      <w:lvlJc w:val="left"/>
      <w:pPr>
        <w:tabs>
          <w:tab w:val="num" w:pos="360"/>
        </w:tabs>
      </w:pPr>
    </w:lvl>
    <w:lvl w:ilvl="3" w:tplc="AE429744">
      <w:numFmt w:val="none"/>
      <w:lvlText w:val=""/>
      <w:lvlJc w:val="left"/>
      <w:pPr>
        <w:tabs>
          <w:tab w:val="num" w:pos="360"/>
        </w:tabs>
      </w:pPr>
    </w:lvl>
    <w:lvl w:ilvl="4" w:tplc="98D25A4E">
      <w:numFmt w:val="none"/>
      <w:lvlText w:val=""/>
      <w:lvlJc w:val="left"/>
      <w:pPr>
        <w:tabs>
          <w:tab w:val="num" w:pos="360"/>
        </w:tabs>
      </w:pPr>
    </w:lvl>
    <w:lvl w:ilvl="5" w:tplc="EE50F312">
      <w:numFmt w:val="none"/>
      <w:lvlText w:val=""/>
      <w:lvlJc w:val="left"/>
      <w:pPr>
        <w:tabs>
          <w:tab w:val="num" w:pos="360"/>
        </w:tabs>
      </w:pPr>
    </w:lvl>
    <w:lvl w:ilvl="6" w:tplc="BA781FBA">
      <w:numFmt w:val="none"/>
      <w:lvlText w:val=""/>
      <w:lvlJc w:val="left"/>
      <w:pPr>
        <w:tabs>
          <w:tab w:val="num" w:pos="360"/>
        </w:tabs>
      </w:pPr>
    </w:lvl>
    <w:lvl w:ilvl="7" w:tplc="AD84488C">
      <w:numFmt w:val="none"/>
      <w:lvlText w:val=""/>
      <w:lvlJc w:val="left"/>
      <w:pPr>
        <w:tabs>
          <w:tab w:val="num" w:pos="360"/>
        </w:tabs>
      </w:pPr>
    </w:lvl>
    <w:lvl w:ilvl="8" w:tplc="75C6BD9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2E04CA"/>
    <w:multiLevelType w:val="hybridMultilevel"/>
    <w:tmpl w:val="AFD4FE1E"/>
    <w:lvl w:ilvl="0" w:tplc="5978E61C">
      <w:start w:val="1"/>
      <w:numFmt w:val="decimal"/>
      <w:lvlText w:val="%1."/>
      <w:lvlJc w:val="left"/>
      <w:pPr>
        <w:ind w:left="720" w:hanging="360"/>
      </w:pPr>
    </w:lvl>
    <w:lvl w:ilvl="1" w:tplc="67EAE9C4">
      <w:start w:val="1"/>
      <w:numFmt w:val="lowerLetter"/>
      <w:lvlText w:val="%2."/>
      <w:lvlJc w:val="left"/>
      <w:pPr>
        <w:ind w:left="1440" w:hanging="360"/>
      </w:pPr>
    </w:lvl>
    <w:lvl w:ilvl="2" w:tplc="CCAA31DE">
      <w:start w:val="1"/>
      <w:numFmt w:val="lowerRoman"/>
      <w:lvlText w:val="%3."/>
      <w:lvlJc w:val="right"/>
      <w:pPr>
        <w:ind w:left="2160" w:hanging="180"/>
      </w:pPr>
    </w:lvl>
    <w:lvl w:ilvl="3" w:tplc="9FC6E34E">
      <w:start w:val="1"/>
      <w:numFmt w:val="decimal"/>
      <w:lvlText w:val="%4."/>
      <w:lvlJc w:val="left"/>
      <w:pPr>
        <w:ind w:left="2880" w:hanging="360"/>
      </w:pPr>
    </w:lvl>
    <w:lvl w:ilvl="4" w:tplc="D42AE7CE">
      <w:start w:val="1"/>
      <w:numFmt w:val="lowerLetter"/>
      <w:lvlText w:val="%5."/>
      <w:lvlJc w:val="left"/>
      <w:pPr>
        <w:ind w:left="3600" w:hanging="360"/>
      </w:pPr>
    </w:lvl>
    <w:lvl w:ilvl="5" w:tplc="6562E84E">
      <w:start w:val="1"/>
      <w:numFmt w:val="lowerRoman"/>
      <w:lvlText w:val="%6."/>
      <w:lvlJc w:val="right"/>
      <w:pPr>
        <w:ind w:left="4320" w:hanging="180"/>
      </w:pPr>
    </w:lvl>
    <w:lvl w:ilvl="6" w:tplc="96466B84">
      <w:start w:val="1"/>
      <w:numFmt w:val="decimal"/>
      <w:lvlText w:val="%7."/>
      <w:lvlJc w:val="left"/>
      <w:pPr>
        <w:ind w:left="5040" w:hanging="360"/>
      </w:pPr>
    </w:lvl>
    <w:lvl w:ilvl="7" w:tplc="3B6E797A">
      <w:start w:val="1"/>
      <w:numFmt w:val="lowerLetter"/>
      <w:lvlText w:val="%8."/>
      <w:lvlJc w:val="left"/>
      <w:pPr>
        <w:ind w:left="5760" w:hanging="360"/>
      </w:pPr>
    </w:lvl>
    <w:lvl w:ilvl="8" w:tplc="D16EF7F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75275"/>
    <w:multiLevelType w:val="hybridMultilevel"/>
    <w:tmpl w:val="3370DFD0"/>
    <w:lvl w:ilvl="0" w:tplc="C360CD0A">
      <w:start w:val="1"/>
      <w:numFmt w:val="decimal"/>
      <w:lvlText w:val="%1."/>
      <w:lvlJc w:val="left"/>
      <w:pPr>
        <w:ind w:left="720" w:hanging="360"/>
      </w:pPr>
    </w:lvl>
    <w:lvl w:ilvl="1" w:tplc="B72821C4">
      <w:start w:val="1"/>
      <w:numFmt w:val="lowerLetter"/>
      <w:lvlText w:val="%2."/>
      <w:lvlJc w:val="left"/>
      <w:pPr>
        <w:ind w:left="1440" w:hanging="360"/>
      </w:pPr>
    </w:lvl>
    <w:lvl w:ilvl="2" w:tplc="AC6631A4">
      <w:start w:val="1"/>
      <w:numFmt w:val="lowerRoman"/>
      <w:lvlText w:val="%3."/>
      <w:lvlJc w:val="right"/>
      <w:pPr>
        <w:ind w:left="2160" w:hanging="180"/>
      </w:pPr>
    </w:lvl>
    <w:lvl w:ilvl="3" w:tplc="DE9EF524">
      <w:start w:val="1"/>
      <w:numFmt w:val="decimal"/>
      <w:lvlText w:val="%4."/>
      <w:lvlJc w:val="left"/>
      <w:pPr>
        <w:ind w:left="2880" w:hanging="360"/>
      </w:pPr>
    </w:lvl>
    <w:lvl w:ilvl="4" w:tplc="03DC7FE2">
      <w:start w:val="1"/>
      <w:numFmt w:val="lowerLetter"/>
      <w:lvlText w:val="%5."/>
      <w:lvlJc w:val="left"/>
      <w:pPr>
        <w:ind w:left="3600" w:hanging="360"/>
      </w:pPr>
    </w:lvl>
    <w:lvl w:ilvl="5" w:tplc="9F2A8784">
      <w:start w:val="1"/>
      <w:numFmt w:val="lowerRoman"/>
      <w:lvlText w:val="%6."/>
      <w:lvlJc w:val="right"/>
      <w:pPr>
        <w:ind w:left="4320" w:hanging="180"/>
      </w:pPr>
    </w:lvl>
    <w:lvl w:ilvl="6" w:tplc="68BE9814">
      <w:start w:val="1"/>
      <w:numFmt w:val="decimal"/>
      <w:lvlText w:val="%7."/>
      <w:lvlJc w:val="left"/>
      <w:pPr>
        <w:ind w:left="5040" w:hanging="360"/>
      </w:pPr>
    </w:lvl>
    <w:lvl w:ilvl="7" w:tplc="9DC4D03A">
      <w:start w:val="1"/>
      <w:numFmt w:val="lowerLetter"/>
      <w:lvlText w:val="%8."/>
      <w:lvlJc w:val="left"/>
      <w:pPr>
        <w:ind w:left="5760" w:hanging="360"/>
      </w:pPr>
    </w:lvl>
    <w:lvl w:ilvl="8" w:tplc="E65017A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489"/>
    <w:multiLevelType w:val="hybridMultilevel"/>
    <w:tmpl w:val="2A2415C8"/>
    <w:lvl w:ilvl="0" w:tplc="EB20CCFA">
      <w:start w:val="1"/>
      <w:numFmt w:val="bullet"/>
      <w:pStyle w:val="NVG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</w:rPr>
    </w:lvl>
    <w:lvl w:ilvl="1" w:tplc="0D48ED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224D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9C4E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E23B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52A8C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ECD8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F0B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9AC902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DC70F0"/>
    <w:multiLevelType w:val="hybridMultilevel"/>
    <w:tmpl w:val="648E25BE"/>
    <w:lvl w:ilvl="0" w:tplc="622ED2FA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6B7024AA">
      <w:numFmt w:val="none"/>
      <w:lvlText w:val=""/>
      <w:lvlJc w:val="left"/>
      <w:pPr>
        <w:tabs>
          <w:tab w:val="num" w:pos="360"/>
        </w:tabs>
      </w:pPr>
    </w:lvl>
    <w:lvl w:ilvl="2" w:tplc="CF50A956">
      <w:numFmt w:val="none"/>
      <w:lvlText w:val=""/>
      <w:lvlJc w:val="left"/>
      <w:pPr>
        <w:tabs>
          <w:tab w:val="num" w:pos="360"/>
        </w:tabs>
      </w:pPr>
    </w:lvl>
    <w:lvl w:ilvl="3" w:tplc="D7EAAE10">
      <w:numFmt w:val="none"/>
      <w:lvlText w:val=""/>
      <w:lvlJc w:val="left"/>
      <w:pPr>
        <w:tabs>
          <w:tab w:val="num" w:pos="360"/>
        </w:tabs>
      </w:pPr>
    </w:lvl>
    <w:lvl w:ilvl="4" w:tplc="44700BCE">
      <w:numFmt w:val="none"/>
      <w:lvlText w:val=""/>
      <w:lvlJc w:val="left"/>
      <w:pPr>
        <w:tabs>
          <w:tab w:val="num" w:pos="360"/>
        </w:tabs>
      </w:pPr>
    </w:lvl>
    <w:lvl w:ilvl="5" w:tplc="6044A902">
      <w:numFmt w:val="none"/>
      <w:lvlText w:val=""/>
      <w:lvlJc w:val="left"/>
      <w:pPr>
        <w:tabs>
          <w:tab w:val="num" w:pos="360"/>
        </w:tabs>
      </w:pPr>
    </w:lvl>
    <w:lvl w:ilvl="6" w:tplc="2F227E0A">
      <w:numFmt w:val="none"/>
      <w:lvlText w:val=""/>
      <w:lvlJc w:val="left"/>
      <w:pPr>
        <w:tabs>
          <w:tab w:val="num" w:pos="360"/>
        </w:tabs>
      </w:pPr>
    </w:lvl>
    <w:lvl w:ilvl="7" w:tplc="CD165A4A">
      <w:numFmt w:val="none"/>
      <w:lvlText w:val=""/>
      <w:lvlJc w:val="left"/>
      <w:pPr>
        <w:tabs>
          <w:tab w:val="num" w:pos="360"/>
        </w:tabs>
      </w:pPr>
    </w:lvl>
    <w:lvl w:ilvl="8" w:tplc="3350F82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4246A89"/>
    <w:multiLevelType w:val="hybridMultilevel"/>
    <w:tmpl w:val="79CC06B0"/>
    <w:lvl w:ilvl="0" w:tplc="08C48382">
      <w:start w:val="7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70061B44">
      <w:numFmt w:val="none"/>
      <w:lvlText w:val=""/>
      <w:lvlJc w:val="left"/>
      <w:pPr>
        <w:tabs>
          <w:tab w:val="num" w:pos="360"/>
        </w:tabs>
      </w:pPr>
    </w:lvl>
    <w:lvl w:ilvl="2" w:tplc="56B49876">
      <w:numFmt w:val="none"/>
      <w:lvlText w:val=""/>
      <w:lvlJc w:val="left"/>
      <w:pPr>
        <w:tabs>
          <w:tab w:val="num" w:pos="360"/>
        </w:tabs>
      </w:pPr>
    </w:lvl>
    <w:lvl w:ilvl="3" w:tplc="4B6018C6">
      <w:numFmt w:val="none"/>
      <w:lvlText w:val=""/>
      <w:lvlJc w:val="left"/>
      <w:pPr>
        <w:tabs>
          <w:tab w:val="num" w:pos="360"/>
        </w:tabs>
      </w:pPr>
    </w:lvl>
    <w:lvl w:ilvl="4" w:tplc="C9705B56">
      <w:numFmt w:val="none"/>
      <w:lvlText w:val=""/>
      <w:lvlJc w:val="left"/>
      <w:pPr>
        <w:tabs>
          <w:tab w:val="num" w:pos="360"/>
        </w:tabs>
      </w:pPr>
    </w:lvl>
    <w:lvl w:ilvl="5" w:tplc="6F98B0B6">
      <w:numFmt w:val="none"/>
      <w:lvlText w:val=""/>
      <w:lvlJc w:val="left"/>
      <w:pPr>
        <w:tabs>
          <w:tab w:val="num" w:pos="360"/>
        </w:tabs>
      </w:pPr>
    </w:lvl>
    <w:lvl w:ilvl="6" w:tplc="A5264C20">
      <w:numFmt w:val="none"/>
      <w:lvlText w:val=""/>
      <w:lvlJc w:val="left"/>
      <w:pPr>
        <w:tabs>
          <w:tab w:val="num" w:pos="360"/>
        </w:tabs>
      </w:pPr>
    </w:lvl>
    <w:lvl w:ilvl="7" w:tplc="DC7ADB5C">
      <w:numFmt w:val="none"/>
      <w:lvlText w:val=""/>
      <w:lvlJc w:val="left"/>
      <w:pPr>
        <w:tabs>
          <w:tab w:val="num" w:pos="360"/>
        </w:tabs>
      </w:pPr>
    </w:lvl>
    <w:lvl w:ilvl="8" w:tplc="14FEB86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77F1612"/>
    <w:multiLevelType w:val="hybridMultilevel"/>
    <w:tmpl w:val="D5F00852"/>
    <w:lvl w:ilvl="0" w:tplc="7706ABB4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BE8CB298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246EDCE2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74147FA2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EFB6CD4C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832009A4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4662ADCC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ED1E229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462C79E4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283E087B"/>
    <w:multiLevelType w:val="hybridMultilevel"/>
    <w:tmpl w:val="FCF006B4"/>
    <w:lvl w:ilvl="0" w:tplc="A0BCF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A6FD1A">
      <w:start w:val="1"/>
      <w:numFmt w:val="lowerLetter"/>
      <w:lvlText w:val="%2."/>
      <w:lvlJc w:val="left"/>
      <w:pPr>
        <w:ind w:left="1440" w:hanging="360"/>
      </w:pPr>
    </w:lvl>
    <w:lvl w:ilvl="2" w:tplc="5CEAF95E">
      <w:start w:val="1"/>
      <w:numFmt w:val="lowerRoman"/>
      <w:lvlText w:val="%3."/>
      <w:lvlJc w:val="right"/>
      <w:pPr>
        <w:ind w:left="2160" w:hanging="180"/>
      </w:pPr>
    </w:lvl>
    <w:lvl w:ilvl="3" w:tplc="41B29A6C">
      <w:start w:val="1"/>
      <w:numFmt w:val="decimal"/>
      <w:lvlText w:val="%4."/>
      <w:lvlJc w:val="left"/>
      <w:pPr>
        <w:ind w:left="2880" w:hanging="360"/>
      </w:pPr>
    </w:lvl>
    <w:lvl w:ilvl="4" w:tplc="A7DE5BDA">
      <w:start w:val="1"/>
      <w:numFmt w:val="lowerLetter"/>
      <w:lvlText w:val="%5."/>
      <w:lvlJc w:val="left"/>
      <w:pPr>
        <w:ind w:left="3600" w:hanging="360"/>
      </w:pPr>
    </w:lvl>
    <w:lvl w:ilvl="5" w:tplc="13AAE760">
      <w:start w:val="1"/>
      <w:numFmt w:val="lowerRoman"/>
      <w:lvlText w:val="%6."/>
      <w:lvlJc w:val="right"/>
      <w:pPr>
        <w:ind w:left="4320" w:hanging="180"/>
      </w:pPr>
    </w:lvl>
    <w:lvl w:ilvl="6" w:tplc="FE64D86C">
      <w:start w:val="1"/>
      <w:numFmt w:val="decimal"/>
      <w:lvlText w:val="%7."/>
      <w:lvlJc w:val="left"/>
      <w:pPr>
        <w:ind w:left="5040" w:hanging="360"/>
      </w:pPr>
    </w:lvl>
    <w:lvl w:ilvl="7" w:tplc="26DC2E40">
      <w:start w:val="1"/>
      <w:numFmt w:val="lowerLetter"/>
      <w:lvlText w:val="%8."/>
      <w:lvlJc w:val="left"/>
      <w:pPr>
        <w:ind w:left="5760" w:hanging="360"/>
      </w:pPr>
    </w:lvl>
    <w:lvl w:ilvl="8" w:tplc="B48CE7F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F0313"/>
    <w:multiLevelType w:val="hybridMultilevel"/>
    <w:tmpl w:val="3E7C77C2"/>
    <w:lvl w:ilvl="0" w:tplc="ADBCB8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6B44A1FA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7F8A423C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5C269F24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03AEFD6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A01828F6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38B4E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E168DF2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EE4C9D5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16E4AA4"/>
    <w:multiLevelType w:val="hybridMultilevel"/>
    <w:tmpl w:val="6A0E38B2"/>
    <w:lvl w:ilvl="0" w:tplc="7282867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3F0EEF0">
      <w:numFmt w:val="none"/>
      <w:lvlText w:val=""/>
      <w:lvlJc w:val="left"/>
      <w:pPr>
        <w:tabs>
          <w:tab w:val="num" w:pos="360"/>
        </w:tabs>
      </w:pPr>
    </w:lvl>
    <w:lvl w:ilvl="2" w:tplc="1728D14E">
      <w:numFmt w:val="none"/>
      <w:lvlText w:val=""/>
      <w:lvlJc w:val="left"/>
      <w:pPr>
        <w:tabs>
          <w:tab w:val="num" w:pos="360"/>
        </w:tabs>
      </w:pPr>
    </w:lvl>
    <w:lvl w:ilvl="3" w:tplc="51F4977A">
      <w:numFmt w:val="none"/>
      <w:lvlText w:val=""/>
      <w:lvlJc w:val="left"/>
      <w:pPr>
        <w:tabs>
          <w:tab w:val="num" w:pos="360"/>
        </w:tabs>
      </w:pPr>
    </w:lvl>
    <w:lvl w:ilvl="4" w:tplc="CAA81290">
      <w:numFmt w:val="none"/>
      <w:lvlText w:val=""/>
      <w:lvlJc w:val="left"/>
      <w:pPr>
        <w:tabs>
          <w:tab w:val="num" w:pos="360"/>
        </w:tabs>
      </w:pPr>
    </w:lvl>
    <w:lvl w:ilvl="5" w:tplc="9AFA0D14">
      <w:numFmt w:val="none"/>
      <w:lvlText w:val=""/>
      <w:lvlJc w:val="left"/>
      <w:pPr>
        <w:tabs>
          <w:tab w:val="num" w:pos="360"/>
        </w:tabs>
      </w:pPr>
    </w:lvl>
    <w:lvl w:ilvl="6" w:tplc="06EC1096">
      <w:numFmt w:val="none"/>
      <w:lvlText w:val=""/>
      <w:lvlJc w:val="left"/>
      <w:pPr>
        <w:tabs>
          <w:tab w:val="num" w:pos="360"/>
        </w:tabs>
      </w:pPr>
    </w:lvl>
    <w:lvl w:ilvl="7" w:tplc="8D187EA2">
      <w:numFmt w:val="none"/>
      <w:lvlText w:val=""/>
      <w:lvlJc w:val="left"/>
      <w:pPr>
        <w:tabs>
          <w:tab w:val="num" w:pos="360"/>
        </w:tabs>
      </w:pPr>
    </w:lvl>
    <w:lvl w:ilvl="8" w:tplc="A0BCFA8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8DE774A"/>
    <w:multiLevelType w:val="hybridMultilevel"/>
    <w:tmpl w:val="61B25DC4"/>
    <w:lvl w:ilvl="0" w:tplc="898E9A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55462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9D6002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C1C51F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072C6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DAE8D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AC2A5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55E5E0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E762F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>
    <w:nsid w:val="5D9D2BC3"/>
    <w:multiLevelType w:val="hybridMultilevel"/>
    <w:tmpl w:val="0F405D28"/>
    <w:lvl w:ilvl="0" w:tplc="4ADC5398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7158D2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1A67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EA646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B9248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0A05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E1673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F747C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4CDE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45C7BFB"/>
    <w:multiLevelType w:val="hybridMultilevel"/>
    <w:tmpl w:val="D11A86A2"/>
    <w:lvl w:ilvl="0" w:tplc="7AAA26C8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29063FAA">
      <w:numFmt w:val="none"/>
      <w:lvlText w:val=""/>
      <w:lvlJc w:val="left"/>
      <w:pPr>
        <w:tabs>
          <w:tab w:val="num" w:pos="360"/>
        </w:tabs>
      </w:pPr>
    </w:lvl>
    <w:lvl w:ilvl="2" w:tplc="C08098B4">
      <w:numFmt w:val="none"/>
      <w:lvlText w:val=""/>
      <w:lvlJc w:val="left"/>
      <w:pPr>
        <w:tabs>
          <w:tab w:val="num" w:pos="360"/>
        </w:tabs>
      </w:pPr>
    </w:lvl>
    <w:lvl w:ilvl="3" w:tplc="CFEE600C">
      <w:numFmt w:val="none"/>
      <w:lvlText w:val=""/>
      <w:lvlJc w:val="left"/>
      <w:pPr>
        <w:tabs>
          <w:tab w:val="num" w:pos="360"/>
        </w:tabs>
      </w:pPr>
    </w:lvl>
    <w:lvl w:ilvl="4" w:tplc="3B989B64">
      <w:numFmt w:val="none"/>
      <w:lvlText w:val=""/>
      <w:lvlJc w:val="left"/>
      <w:pPr>
        <w:tabs>
          <w:tab w:val="num" w:pos="360"/>
        </w:tabs>
      </w:pPr>
    </w:lvl>
    <w:lvl w:ilvl="5" w:tplc="BEAC6B2C">
      <w:numFmt w:val="none"/>
      <w:lvlText w:val=""/>
      <w:lvlJc w:val="left"/>
      <w:pPr>
        <w:tabs>
          <w:tab w:val="num" w:pos="360"/>
        </w:tabs>
      </w:pPr>
    </w:lvl>
    <w:lvl w:ilvl="6" w:tplc="FE3ABE06">
      <w:numFmt w:val="none"/>
      <w:lvlText w:val=""/>
      <w:lvlJc w:val="left"/>
      <w:pPr>
        <w:tabs>
          <w:tab w:val="num" w:pos="360"/>
        </w:tabs>
      </w:pPr>
    </w:lvl>
    <w:lvl w:ilvl="7" w:tplc="5F085110">
      <w:numFmt w:val="none"/>
      <w:lvlText w:val=""/>
      <w:lvlJc w:val="left"/>
      <w:pPr>
        <w:tabs>
          <w:tab w:val="num" w:pos="360"/>
        </w:tabs>
      </w:pPr>
    </w:lvl>
    <w:lvl w:ilvl="8" w:tplc="68CE098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865284A"/>
    <w:multiLevelType w:val="hybridMultilevel"/>
    <w:tmpl w:val="CA6ABAEA"/>
    <w:lvl w:ilvl="0" w:tplc="53183536">
      <w:start w:val="1"/>
      <w:numFmt w:val="upperRoman"/>
      <w:pStyle w:val="2"/>
      <w:lvlText w:val="%1."/>
      <w:lvlJc w:val="left"/>
      <w:pPr>
        <w:ind w:left="960" w:hanging="720"/>
      </w:pPr>
      <w:rPr>
        <w:rFonts w:hint="default"/>
      </w:rPr>
    </w:lvl>
    <w:lvl w:ilvl="1" w:tplc="A1966DD4">
      <w:start w:val="1"/>
      <w:numFmt w:val="lowerLetter"/>
      <w:lvlText w:val="%2."/>
      <w:lvlJc w:val="left"/>
      <w:pPr>
        <w:ind w:left="1320" w:hanging="360"/>
      </w:pPr>
    </w:lvl>
    <w:lvl w:ilvl="2" w:tplc="FEAEEBEA">
      <w:start w:val="1"/>
      <w:numFmt w:val="lowerRoman"/>
      <w:lvlText w:val="%3."/>
      <w:lvlJc w:val="right"/>
      <w:pPr>
        <w:ind w:left="2040" w:hanging="180"/>
      </w:pPr>
    </w:lvl>
    <w:lvl w:ilvl="3" w:tplc="027213F4">
      <w:start w:val="1"/>
      <w:numFmt w:val="decimal"/>
      <w:lvlText w:val="%4."/>
      <w:lvlJc w:val="left"/>
      <w:pPr>
        <w:ind w:left="2760" w:hanging="360"/>
      </w:pPr>
    </w:lvl>
    <w:lvl w:ilvl="4" w:tplc="E74012DC">
      <w:start w:val="1"/>
      <w:numFmt w:val="lowerLetter"/>
      <w:lvlText w:val="%5."/>
      <w:lvlJc w:val="left"/>
      <w:pPr>
        <w:ind w:left="3480" w:hanging="360"/>
      </w:pPr>
    </w:lvl>
    <w:lvl w:ilvl="5" w:tplc="ED5A3116">
      <w:start w:val="1"/>
      <w:numFmt w:val="lowerRoman"/>
      <w:lvlText w:val="%6."/>
      <w:lvlJc w:val="right"/>
      <w:pPr>
        <w:ind w:left="4200" w:hanging="180"/>
      </w:pPr>
    </w:lvl>
    <w:lvl w:ilvl="6" w:tplc="9738DBF0">
      <w:start w:val="1"/>
      <w:numFmt w:val="decimal"/>
      <w:lvlText w:val="%7."/>
      <w:lvlJc w:val="left"/>
      <w:pPr>
        <w:ind w:left="4920" w:hanging="360"/>
      </w:pPr>
    </w:lvl>
    <w:lvl w:ilvl="7" w:tplc="02C0CE6A">
      <w:start w:val="1"/>
      <w:numFmt w:val="lowerLetter"/>
      <w:lvlText w:val="%8."/>
      <w:lvlJc w:val="left"/>
      <w:pPr>
        <w:ind w:left="5640" w:hanging="360"/>
      </w:pPr>
    </w:lvl>
    <w:lvl w:ilvl="8" w:tplc="3FD651B0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6AD77C42"/>
    <w:multiLevelType w:val="hybridMultilevel"/>
    <w:tmpl w:val="1584E9C8"/>
    <w:styleLink w:val="4"/>
    <w:lvl w:ilvl="0" w:tplc="27AEBD8E">
      <w:start w:val="1"/>
      <w:numFmt w:val="decimal"/>
      <w:pStyle w:val="4"/>
      <w:lvlText w:val="%1."/>
      <w:lvlJc w:val="left"/>
      <w:pPr>
        <w:ind w:left="660" w:hanging="660"/>
      </w:pPr>
      <w:rPr>
        <w:rFonts w:cs="Times New Roman"/>
      </w:rPr>
    </w:lvl>
    <w:lvl w:ilvl="1" w:tplc="65E210C6">
      <w:numFmt w:val="none"/>
      <w:lvlText w:val=""/>
      <w:lvlJc w:val="left"/>
      <w:pPr>
        <w:tabs>
          <w:tab w:val="num" w:pos="360"/>
        </w:tabs>
      </w:pPr>
    </w:lvl>
    <w:lvl w:ilvl="2" w:tplc="FBCE9C32">
      <w:start w:val="1"/>
      <w:numFmt w:val="decimal"/>
      <w:lvlText w:val="13.2.%3"/>
      <w:lvlJc w:val="left"/>
      <w:pPr>
        <w:ind w:left="1004" w:hanging="720"/>
      </w:pPr>
      <w:rPr>
        <w:rFonts w:cs="Times New Roman"/>
      </w:rPr>
    </w:lvl>
    <w:lvl w:ilvl="3" w:tplc="CDDCF9C4">
      <w:numFmt w:val="none"/>
      <w:lvlText w:val=""/>
      <w:lvlJc w:val="left"/>
      <w:pPr>
        <w:tabs>
          <w:tab w:val="num" w:pos="360"/>
        </w:tabs>
      </w:pPr>
    </w:lvl>
    <w:lvl w:ilvl="4" w:tplc="7C8C6EF0">
      <w:numFmt w:val="none"/>
      <w:lvlText w:val=""/>
      <w:lvlJc w:val="left"/>
      <w:pPr>
        <w:tabs>
          <w:tab w:val="num" w:pos="360"/>
        </w:tabs>
      </w:pPr>
    </w:lvl>
    <w:lvl w:ilvl="5" w:tplc="70B8C034">
      <w:numFmt w:val="none"/>
      <w:lvlText w:val=""/>
      <w:lvlJc w:val="left"/>
      <w:pPr>
        <w:tabs>
          <w:tab w:val="num" w:pos="360"/>
        </w:tabs>
      </w:pPr>
    </w:lvl>
    <w:lvl w:ilvl="6" w:tplc="3788EA2E">
      <w:numFmt w:val="none"/>
      <w:lvlText w:val=""/>
      <w:lvlJc w:val="left"/>
      <w:pPr>
        <w:tabs>
          <w:tab w:val="num" w:pos="360"/>
        </w:tabs>
      </w:pPr>
    </w:lvl>
    <w:lvl w:ilvl="7" w:tplc="A230A0E6">
      <w:numFmt w:val="none"/>
      <w:lvlText w:val=""/>
      <w:lvlJc w:val="left"/>
      <w:pPr>
        <w:tabs>
          <w:tab w:val="num" w:pos="360"/>
        </w:tabs>
      </w:pPr>
    </w:lvl>
    <w:lvl w:ilvl="8" w:tplc="FF90DFD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7C35535"/>
    <w:multiLevelType w:val="hybridMultilevel"/>
    <w:tmpl w:val="151408B4"/>
    <w:lvl w:ilvl="0" w:tplc="47F0499E">
      <w:start w:val="1"/>
      <w:numFmt w:val="decimal"/>
      <w:lvlText w:val="%1."/>
      <w:lvlJc w:val="left"/>
      <w:pPr>
        <w:ind w:left="720" w:hanging="360"/>
      </w:pPr>
    </w:lvl>
    <w:lvl w:ilvl="1" w:tplc="BFACA5D2">
      <w:start w:val="1"/>
      <w:numFmt w:val="lowerLetter"/>
      <w:lvlText w:val="%2."/>
      <w:lvlJc w:val="left"/>
      <w:pPr>
        <w:ind w:left="1440" w:hanging="360"/>
      </w:pPr>
    </w:lvl>
    <w:lvl w:ilvl="2" w:tplc="090A0744">
      <w:start w:val="1"/>
      <w:numFmt w:val="lowerRoman"/>
      <w:lvlText w:val="%3."/>
      <w:lvlJc w:val="right"/>
      <w:pPr>
        <w:ind w:left="2160" w:hanging="180"/>
      </w:pPr>
    </w:lvl>
    <w:lvl w:ilvl="3" w:tplc="140A3110">
      <w:start w:val="1"/>
      <w:numFmt w:val="decimal"/>
      <w:lvlText w:val="%4."/>
      <w:lvlJc w:val="left"/>
      <w:pPr>
        <w:ind w:left="2880" w:hanging="360"/>
      </w:pPr>
    </w:lvl>
    <w:lvl w:ilvl="4" w:tplc="939EAC90">
      <w:start w:val="1"/>
      <w:numFmt w:val="lowerLetter"/>
      <w:lvlText w:val="%5."/>
      <w:lvlJc w:val="left"/>
      <w:pPr>
        <w:ind w:left="3600" w:hanging="360"/>
      </w:pPr>
    </w:lvl>
    <w:lvl w:ilvl="5" w:tplc="AF3C351C">
      <w:start w:val="1"/>
      <w:numFmt w:val="lowerRoman"/>
      <w:lvlText w:val="%6."/>
      <w:lvlJc w:val="right"/>
      <w:pPr>
        <w:ind w:left="4320" w:hanging="180"/>
      </w:pPr>
    </w:lvl>
    <w:lvl w:ilvl="6" w:tplc="CC22AAB6">
      <w:start w:val="1"/>
      <w:numFmt w:val="decimal"/>
      <w:lvlText w:val="%7."/>
      <w:lvlJc w:val="left"/>
      <w:pPr>
        <w:ind w:left="5040" w:hanging="360"/>
      </w:pPr>
    </w:lvl>
    <w:lvl w:ilvl="7" w:tplc="B34CF0B0">
      <w:start w:val="1"/>
      <w:numFmt w:val="lowerLetter"/>
      <w:lvlText w:val="%8."/>
      <w:lvlJc w:val="left"/>
      <w:pPr>
        <w:ind w:left="5760" w:hanging="360"/>
      </w:pPr>
    </w:lvl>
    <w:lvl w:ilvl="8" w:tplc="3CC84B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1"/>
  </w:num>
  <w:num w:numId="9">
    <w:abstractNumId w:val="4"/>
  </w:num>
  <w:num w:numId="10">
    <w:abstractNumId w:val="6"/>
  </w:num>
  <w:num w:numId="11">
    <w:abstractNumId w:val="8"/>
  </w:num>
  <w:num w:numId="12">
    <w:abstractNumId w:val="15"/>
  </w:num>
  <w:num w:numId="13">
    <w:abstractNumId w:val="9"/>
  </w:num>
  <w:num w:numId="14">
    <w:abstractNumId w:val="12"/>
  </w:num>
  <w:num w:numId="15">
    <w:abstractNumId w:val="5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560"/>
    <w:rsid w:val="000010E3"/>
    <w:rsid w:val="00061FE7"/>
    <w:rsid w:val="000B132D"/>
    <w:rsid w:val="000B1555"/>
    <w:rsid w:val="000C5526"/>
    <w:rsid w:val="000E3F09"/>
    <w:rsid w:val="001003CC"/>
    <w:rsid w:val="00111525"/>
    <w:rsid w:val="0011468A"/>
    <w:rsid w:val="0017508E"/>
    <w:rsid w:val="001A1F21"/>
    <w:rsid w:val="001B1CF3"/>
    <w:rsid w:val="001B6F6E"/>
    <w:rsid w:val="001C1DAF"/>
    <w:rsid w:val="001E0925"/>
    <w:rsid w:val="001F4904"/>
    <w:rsid w:val="00284A0F"/>
    <w:rsid w:val="002C2343"/>
    <w:rsid w:val="0034353F"/>
    <w:rsid w:val="00395349"/>
    <w:rsid w:val="00396560"/>
    <w:rsid w:val="003B2D9C"/>
    <w:rsid w:val="003F0E8A"/>
    <w:rsid w:val="003F471E"/>
    <w:rsid w:val="004962F4"/>
    <w:rsid w:val="004B6F47"/>
    <w:rsid w:val="005468A4"/>
    <w:rsid w:val="005D5089"/>
    <w:rsid w:val="00785148"/>
    <w:rsid w:val="007D6DE0"/>
    <w:rsid w:val="007E50A8"/>
    <w:rsid w:val="007F1F4B"/>
    <w:rsid w:val="008156B7"/>
    <w:rsid w:val="0084200F"/>
    <w:rsid w:val="008F54BA"/>
    <w:rsid w:val="00950753"/>
    <w:rsid w:val="00950BC0"/>
    <w:rsid w:val="009A0F05"/>
    <w:rsid w:val="009D1DAA"/>
    <w:rsid w:val="00A05879"/>
    <w:rsid w:val="00A50B86"/>
    <w:rsid w:val="00A57BFF"/>
    <w:rsid w:val="00A71A2C"/>
    <w:rsid w:val="00B06523"/>
    <w:rsid w:val="00B45B44"/>
    <w:rsid w:val="00B749FB"/>
    <w:rsid w:val="00B84C0A"/>
    <w:rsid w:val="00C80B4E"/>
    <w:rsid w:val="00C82B29"/>
    <w:rsid w:val="00C86B85"/>
    <w:rsid w:val="00C919F1"/>
    <w:rsid w:val="00CC0885"/>
    <w:rsid w:val="00CC750A"/>
    <w:rsid w:val="00CD1A35"/>
    <w:rsid w:val="00D41167"/>
    <w:rsid w:val="00D440B4"/>
    <w:rsid w:val="00DA6803"/>
    <w:rsid w:val="00DA6980"/>
    <w:rsid w:val="00E0525C"/>
    <w:rsid w:val="00E06F74"/>
    <w:rsid w:val="00EA0CF5"/>
    <w:rsid w:val="00EB0060"/>
    <w:rsid w:val="00EB3FDD"/>
    <w:rsid w:val="00F366A9"/>
    <w:rsid w:val="00F67516"/>
    <w:rsid w:val="00F82E71"/>
    <w:rsid w:val="00F83F5B"/>
    <w:rsid w:val="00FC0086"/>
    <w:rsid w:val="00FD0DCC"/>
    <w:rsid w:val="00FD1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39656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able of figures"/>
    <w:basedOn w:val="a0"/>
    <w:next w:val="a0"/>
    <w:uiPriority w:val="99"/>
    <w:unhideWhenUsed/>
    <w:rsid w:val="00396560"/>
  </w:style>
  <w:style w:type="character" w:customStyle="1" w:styleId="Heading1Char">
    <w:name w:val="Heading 1 Char"/>
    <w:basedOn w:val="a1"/>
    <w:link w:val="Heading1"/>
    <w:uiPriority w:val="9"/>
    <w:rsid w:val="0039656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link w:val="Heading2"/>
    <w:uiPriority w:val="9"/>
    <w:rsid w:val="0039656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link w:val="Heading3"/>
    <w:uiPriority w:val="9"/>
    <w:rsid w:val="0039656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link w:val="Heading4"/>
    <w:uiPriority w:val="9"/>
    <w:rsid w:val="0039656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link w:val="Heading5"/>
    <w:uiPriority w:val="9"/>
    <w:rsid w:val="0039656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link w:val="Heading6"/>
    <w:uiPriority w:val="9"/>
    <w:rsid w:val="0039656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link w:val="Heading7"/>
    <w:uiPriority w:val="9"/>
    <w:rsid w:val="0039656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link w:val="Heading8"/>
    <w:uiPriority w:val="9"/>
    <w:rsid w:val="0039656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link w:val="Heading9"/>
    <w:uiPriority w:val="9"/>
    <w:rsid w:val="00396560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  <w:rsid w:val="00396560"/>
    <w:pPr>
      <w:spacing w:after="0" w:line="240" w:lineRule="auto"/>
    </w:pPr>
  </w:style>
  <w:style w:type="paragraph" w:styleId="a6">
    <w:name w:val="Title"/>
    <w:basedOn w:val="a0"/>
    <w:next w:val="a0"/>
    <w:link w:val="a7"/>
    <w:uiPriority w:val="10"/>
    <w:qFormat/>
    <w:rsid w:val="00396560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basedOn w:val="a1"/>
    <w:link w:val="a6"/>
    <w:uiPriority w:val="10"/>
    <w:rsid w:val="0039656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rsid w:val="00396560"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1"/>
    <w:link w:val="a8"/>
    <w:uiPriority w:val="11"/>
    <w:rsid w:val="00396560"/>
    <w:rPr>
      <w:sz w:val="24"/>
      <w:szCs w:val="24"/>
    </w:rPr>
  </w:style>
  <w:style w:type="paragraph" w:styleId="20">
    <w:name w:val="Quote"/>
    <w:basedOn w:val="a0"/>
    <w:next w:val="a0"/>
    <w:link w:val="21"/>
    <w:uiPriority w:val="29"/>
    <w:qFormat/>
    <w:rsid w:val="00396560"/>
    <w:pPr>
      <w:ind w:left="720" w:right="720"/>
    </w:pPr>
    <w:rPr>
      <w:i/>
    </w:rPr>
  </w:style>
  <w:style w:type="character" w:customStyle="1" w:styleId="21">
    <w:name w:val="Цитата 2 Знак"/>
    <w:link w:val="20"/>
    <w:uiPriority w:val="29"/>
    <w:rsid w:val="00396560"/>
    <w:rPr>
      <w:i/>
    </w:rPr>
  </w:style>
  <w:style w:type="paragraph" w:styleId="aa">
    <w:name w:val="Intense Quote"/>
    <w:basedOn w:val="a0"/>
    <w:next w:val="a0"/>
    <w:link w:val="ab"/>
    <w:uiPriority w:val="30"/>
    <w:qFormat/>
    <w:rsid w:val="0039656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396560"/>
    <w:rPr>
      <w:i/>
    </w:rPr>
  </w:style>
  <w:style w:type="character" w:customStyle="1" w:styleId="HeaderChar">
    <w:name w:val="Header Char"/>
    <w:basedOn w:val="a1"/>
    <w:link w:val="Header"/>
    <w:uiPriority w:val="99"/>
    <w:rsid w:val="00396560"/>
  </w:style>
  <w:style w:type="character" w:customStyle="1" w:styleId="FooterChar">
    <w:name w:val="Footer Char"/>
    <w:basedOn w:val="a1"/>
    <w:link w:val="Footer"/>
    <w:uiPriority w:val="99"/>
    <w:rsid w:val="00396560"/>
  </w:style>
  <w:style w:type="paragraph" w:customStyle="1" w:styleId="Caption">
    <w:name w:val="Caption"/>
    <w:basedOn w:val="a0"/>
    <w:next w:val="a0"/>
    <w:link w:val="CaptionChar"/>
    <w:uiPriority w:val="35"/>
    <w:semiHidden/>
    <w:unhideWhenUsed/>
    <w:qFormat/>
    <w:rsid w:val="0039656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96560"/>
  </w:style>
  <w:style w:type="table" w:customStyle="1" w:styleId="TableGridLight">
    <w:name w:val="Table Grid Light"/>
    <w:basedOn w:val="a2"/>
    <w:uiPriority w:val="59"/>
    <w:rsid w:val="0039656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rsid w:val="0039656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PlainTable2">
    <w:name w:val="Plain Table 2"/>
    <w:basedOn w:val="a2"/>
    <w:uiPriority w:val="59"/>
    <w:rsid w:val="003965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4">
    <w:name w:val="Plain Table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PlainTable5">
    <w:name w:val="Plain Table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1Light">
    <w:name w:val="Grid Table 1 Light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1">
    <w:name w:val="Grid Table 2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2">
    <w:name w:val="Grid Table 2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3">
    <w:name w:val="Grid Table 2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4">
    <w:name w:val="Grid Table 2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5">
    <w:name w:val="Grid Table 2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2-Accent6">
    <w:name w:val="Grid Table 2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">
    <w:name w:val="Grid Table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1">
    <w:name w:val="Grid Table 3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2">
    <w:name w:val="Grid Table 3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3">
    <w:name w:val="Grid Table 3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4">
    <w:name w:val="Grid Table 3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5">
    <w:name w:val="Grid Table 3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3-Accent6">
    <w:name w:val="Grid Table 3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">
    <w:name w:val="Grid Table 4"/>
    <w:basedOn w:val="a2"/>
    <w:uiPriority w:val="5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1">
    <w:name w:val="Grid Table 4 - Accent 1"/>
    <w:basedOn w:val="a2"/>
    <w:uiPriority w:val="5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2">
    <w:name w:val="Grid Table 4 - Accent 2"/>
    <w:basedOn w:val="a2"/>
    <w:uiPriority w:val="5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3">
    <w:name w:val="Grid Table 4 - Accent 3"/>
    <w:basedOn w:val="a2"/>
    <w:uiPriority w:val="5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4">
    <w:name w:val="Grid Table 4 - Accent 4"/>
    <w:basedOn w:val="a2"/>
    <w:uiPriority w:val="5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5">
    <w:name w:val="Grid Table 4 - Accent 5"/>
    <w:basedOn w:val="a2"/>
    <w:uiPriority w:val="5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4-Accent6">
    <w:name w:val="Grid Table 4 - Accent 6"/>
    <w:basedOn w:val="a2"/>
    <w:uiPriority w:val="5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GridTable5Dark">
    <w:name w:val="Grid Table 5 Dark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1">
    <w:name w:val="Grid Table 5 Dark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2">
    <w:name w:val="Grid Table 5 Dark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3">
    <w:name w:val="Grid Table 5 Dark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4">
    <w:name w:val="Grid Table 5 Dark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5">
    <w:name w:val="Grid Table 5 Dark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5Dark-Accent6">
    <w:name w:val="Grid Table 5 Dark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GridTable6Colorful">
    <w:name w:val="Grid Table 6 Colorful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1">
    <w:name w:val="List Table 1 Light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2">
    <w:name w:val="List Table 1 Light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3">
    <w:name w:val="List Table 1 Light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4">
    <w:name w:val="List Table 1 Light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5">
    <w:name w:val="List Table 1 Light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1Light-Accent6">
    <w:name w:val="List Table 1 Light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FFFF"/>
      </w:tcPr>
    </w:tblStylePr>
    <w:tblStylePr w:type="band1Horz">
      <w:tblPr/>
      <w:tcPr>
        <w:shd w:val="clear" w:color="FFFFFF" w:fill="FFFFFF"/>
      </w:tcPr>
    </w:tblStylePr>
  </w:style>
  <w:style w:type="table" w:customStyle="1" w:styleId="ListTable2">
    <w:name w:val="List Table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1">
    <w:name w:val="List Table 2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2">
    <w:name w:val="List Table 2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3">
    <w:name w:val="List Table 2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4">
    <w:name w:val="List Table 2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5">
    <w:name w:val="List Table 2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2-Accent6">
    <w:name w:val="List Table 2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3">
    <w:name w:val="List Table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1">
    <w:name w:val="List Table 4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2">
    <w:name w:val="List Table 4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3">
    <w:name w:val="List Table 4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4">
    <w:name w:val="List Table 4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5">
    <w:name w:val="List Table 4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4-Accent6">
    <w:name w:val="List Table 4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FFFF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stTable5Dark">
    <w:name w:val="List Table 5 Dark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1">
    <w:name w:val="List Table 5 Dark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2">
    <w:name w:val="List Table 5 Dark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3">
    <w:name w:val="List Table 5 Dark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4">
    <w:name w:val="List Table 5 Dark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5">
    <w:name w:val="List Table 5 Dark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5Dark-Accent6">
    <w:name w:val="List Table 5 Dark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FFFF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FFFFF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FFFF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FFFF"/>
      </w:tcPr>
    </w:tblStylePr>
  </w:style>
  <w:style w:type="table" w:customStyle="1" w:styleId="ListTable6Colorful">
    <w:name w:val="List Table 6 Colorful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1">
    <w:name w:val="Lined - Accent 1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2">
    <w:name w:val="Lined - Accent 2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3">
    <w:name w:val="Lined - Accent 3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4">
    <w:name w:val="Lined - Accent 4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5">
    <w:name w:val="Lined - Accent 5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Lined-Accent6">
    <w:name w:val="Lined - Accent 6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">
    <w:name w:val="Bordered &amp; Lined - Accent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1">
    <w:name w:val="Bordered &amp; Lined - Accent 1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2">
    <w:name w:val="Bordered &amp; Lined - Accent 2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3">
    <w:name w:val="Bordered &amp; Lined - Accent 3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4">
    <w:name w:val="Bordered &amp; Lined - Accent 4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5">
    <w:name w:val="Bordered &amp; Lined - Accent 5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Lined-Accent6">
    <w:name w:val="Bordered &amp; Lined - Accent 6"/>
    <w:basedOn w:val="a2"/>
    <w:uiPriority w:val="99"/>
    <w:rsid w:val="003965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FFF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FFF"/>
      </w:tcPr>
    </w:tblStylePr>
  </w:style>
  <w:style w:type="table" w:customStyle="1" w:styleId="Bordered">
    <w:name w:val="Bordered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3965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c"/>
    <w:uiPriority w:val="99"/>
    <w:rsid w:val="00396560"/>
    <w:rPr>
      <w:sz w:val="18"/>
    </w:rPr>
  </w:style>
  <w:style w:type="paragraph" w:styleId="ad">
    <w:name w:val="endnote text"/>
    <w:basedOn w:val="a0"/>
    <w:link w:val="ae"/>
    <w:uiPriority w:val="99"/>
    <w:semiHidden/>
    <w:unhideWhenUsed/>
    <w:rsid w:val="00396560"/>
  </w:style>
  <w:style w:type="character" w:customStyle="1" w:styleId="ae">
    <w:name w:val="Текст концевой сноски Знак"/>
    <w:link w:val="ad"/>
    <w:uiPriority w:val="99"/>
    <w:rsid w:val="00396560"/>
    <w:rPr>
      <w:sz w:val="20"/>
    </w:rPr>
  </w:style>
  <w:style w:type="character" w:styleId="af">
    <w:name w:val="endnote reference"/>
    <w:basedOn w:val="a1"/>
    <w:uiPriority w:val="99"/>
    <w:semiHidden/>
    <w:unhideWhenUsed/>
    <w:rsid w:val="00396560"/>
    <w:rPr>
      <w:vertAlign w:val="superscript"/>
    </w:rPr>
  </w:style>
  <w:style w:type="paragraph" w:styleId="40">
    <w:name w:val="toc 4"/>
    <w:basedOn w:val="a0"/>
    <w:next w:val="a0"/>
    <w:link w:val="41"/>
    <w:uiPriority w:val="39"/>
    <w:unhideWhenUsed/>
    <w:rsid w:val="00396560"/>
    <w:pPr>
      <w:spacing w:after="57"/>
      <w:ind w:left="850"/>
    </w:pPr>
  </w:style>
  <w:style w:type="paragraph" w:styleId="5">
    <w:name w:val="toc 5"/>
    <w:basedOn w:val="a0"/>
    <w:next w:val="a0"/>
    <w:uiPriority w:val="39"/>
    <w:unhideWhenUsed/>
    <w:rsid w:val="00396560"/>
    <w:pPr>
      <w:spacing w:after="57"/>
      <w:ind w:left="1134"/>
    </w:pPr>
  </w:style>
  <w:style w:type="paragraph" w:styleId="6">
    <w:name w:val="toc 6"/>
    <w:basedOn w:val="a0"/>
    <w:next w:val="a0"/>
    <w:link w:val="60"/>
    <w:uiPriority w:val="39"/>
    <w:unhideWhenUsed/>
    <w:rsid w:val="00396560"/>
    <w:pPr>
      <w:spacing w:after="57"/>
      <w:ind w:left="1417"/>
    </w:pPr>
  </w:style>
  <w:style w:type="paragraph" w:styleId="7">
    <w:name w:val="toc 7"/>
    <w:basedOn w:val="a0"/>
    <w:next w:val="a0"/>
    <w:uiPriority w:val="39"/>
    <w:unhideWhenUsed/>
    <w:rsid w:val="00396560"/>
    <w:pPr>
      <w:spacing w:after="57"/>
      <w:ind w:left="1701"/>
    </w:pPr>
  </w:style>
  <w:style w:type="paragraph" w:styleId="8">
    <w:name w:val="toc 8"/>
    <w:basedOn w:val="a0"/>
    <w:next w:val="a0"/>
    <w:uiPriority w:val="39"/>
    <w:unhideWhenUsed/>
    <w:rsid w:val="00396560"/>
    <w:pPr>
      <w:spacing w:after="57"/>
      <w:ind w:left="1984"/>
    </w:pPr>
  </w:style>
  <w:style w:type="paragraph" w:styleId="9">
    <w:name w:val="toc 9"/>
    <w:basedOn w:val="a0"/>
    <w:next w:val="a0"/>
    <w:uiPriority w:val="39"/>
    <w:unhideWhenUsed/>
    <w:rsid w:val="00396560"/>
    <w:pPr>
      <w:spacing w:after="57"/>
      <w:ind w:left="2268"/>
    </w:pPr>
  </w:style>
  <w:style w:type="paragraph" w:customStyle="1" w:styleId="Heading1">
    <w:name w:val="Heading 1"/>
    <w:basedOn w:val="a0"/>
    <w:next w:val="a0"/>
    <w:link w:val="1"/>
    <w:qFormat/>
    <w:rsid w:val="0039656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Heading2">
    <w:name w:val="Heading 2"/>
    <w:basedOn w:val="a0"/>
    <w:next w:val="a0"/>
    <w:link w:val="22"/>
    <w:qFormat/>
    <w:rsid w:val="0039656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">
    <w:name w:val="Heading 3"/>
    <w:basedOn w:val="a0"/>
    <w:next w:val="a0"/>
    <w:link w:val="3"/>
    <w:qFormat/>
    <w:rsid w:val="0039656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">
    <w:name w:val="Heading 4"/>
    <w:basedOn w:val="a0"/>
    <w:next w:val="a0"/>
    <w:link w:val="42"/>
    <w:uiPriority w:val="9"/>
    <w:qFormat/>
    <w:rsid w:val="0039656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Heading5">
    <w:name w:val="Heading 5"/>
    <w:basedOn w:val="a0"/>
    <w:next w:val="a0"/>
    <w:link w:val="50"/>
    <w:uiPriority w:val="9"/>
    <w:qFormat/>
    <w:rsid w:val="00396560"/>
    <w:pPr>
      <w:keepNext/>
      <w:outlineLvl w:val="4"/>
    </w:pPr>
    <w:rPr>
      <w:b/>
      <w:i/>
      <w:sz w:val="26"/>
      <w:szCs w:val="26"/>
    </w:rPr>
  </w:style>
  <w:style w:type="paragraph" w:customStyle="1" w:styleId="Heading6">
    <w:name w:val="Heading 6"/>
    <w:basedOn w:val="a0"/>
    <w:next w:val="a0"/>
    <w:link w:val="61"/>
    <w:uiPriority w:val="9"/>
    <w:qFormat/>
    <w:rsid w:val="00396560"/>
    <w:pPr>
      <w:keepNext/>
      <w:ind w:firstLine="709"/>
      <w:jc w:val="right"/>
      <w:outlineLvl w:val="5"/>
    </w:pPr>
    <w:rPr>
      <w:b/>
      <w:sz w:val="26"/>
      <w:szCs w:val="26"/>
    </w:rPr>
  </w:style>
  <w:style w:type="paragraph" w:customStyle="1" w:styleId="Heading7">
    <w:name w:val="Heading 7"/>
    <w:basedOn w:val="a0"/>
    <w:next w:val="a0"/>
    <w:link w:val="70"/>
    <w:qFormat/>
    <w:rsid w:val="00396560"/>
    <w:pPr>
      <w:tabs>
        <w:tab w:val="num" w:pos="3469"/>
      </w:tabs>
      <w:spacing w:before="240" w:after="60"/>
      <w:ind w:left="3469" w:hanging="1296"/>
      <w:outlineLvl w:val="6"/>
    </w:pPr>
  </w:style>
  <w:style w:type="paragraph" w:customStyle="1" w:styleId="Heading8">
    <w:name w:val="Heading 8"/>
    <w:basedOn w:val="a0"/>
    <w:next w:val="a0"/>
    <w:link w:val="80"/>
    <w:uiPriority w:val="9"/>
    <w:qFormat/>
    <w:rsid w:val="00396560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customStyle="1" w:styleId="Heading9">
    <w:name w:val="Heading 9"/>
    <w:basedOn w:val="a0"/>
    <w:next w:val="a0"/>
    <w:link w:val="90"/>
    <w:uiPriority w:val="9"/>
    <w:qFormat/>
    <w:rsid w:val="00396560"/>
    <w:pPr>
      <w:keepNext/>
      <w:jc w:val="center"/>
      <w:outlineLvl w:val="8"/>
    </w:pPr>
    <w:rPr>
      <w:bCs/>
      <w:i/>
      <w:iCs/>
      <w:sz w:val="26"/>
      <w:szCs w:val="26"/>
    </w:rPr>
  </w:style>
  <w:style w:type="character" w:customStyle="1" w:styleId="1">
    <w:name w:val="Заголовок 1 Знак"/>
    <w:basedOn w:val="a1"/>
    <w:link w:val="Heading1"/>
    <w:rsid w:val="0039656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Heading2"/>
    <w:rsid w:val="0039656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">
    <w:name w:val="Заголовок 3 Знак"/>
    <w:basedOn w:val="a1"/>
    <w:link w:val="Heading3"/>
    <w:rsid w:val="00396560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2">
    <w:name w:val="Заголовок 4 Знак"/>
    <w:basedOn w:val="a1"/>
    <w:link w:val="Heading4"/>
    <w:uiPriority w:val="9"/>
    <w:rsid w:val="00396560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Heading5"/>
    <w:uiPriority w:val="9"/>
    <w:rsid w:val="00396560"/>
    <w:rPr>
      <w:rFonts w:ascii="Times New Roman" w:eastAsia="Times New Roman" w:hAnsi="Times New Roman" w:cs="Times New Roman"/>
      <w:b/>
      <w:i/>
      <w:sz w:val="26"/>
      <w:szCs w:val="26"/>
      <w:lang w:eastAsia="ru-RU"/>
    </w:rPr>
  </w:style>
  <w:style w:type="character" w:customStyle="1" w:styleId="61">
    <w:name w:val="Заголовок 6 Знак"/>
    <w:basedOn w:val="a1"/>
    <w:link w:val="Heading6"/>
    <w:uiPriority w:val="9"/>
    <w:rsid w:val="003965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70">
    <w:name w:val="Заголовок 7 Знак"/>
    <w:basedOn w:val="a1"/>
    <w:link w:val="Heading7"/>
    <w:rsid w:val="003965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Heading8"/>
    <w:uiPriority w:val="9"/>
    <w:rsid w:val="00396560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Heading9"/>
    <w:uiPriority w:val="9"/>
    <w:rsid w:val="00396560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paragraph" w:customStyle="1" w:styleId="11">
    <w:name w:val="заголовок 11"/>
    <w:basedOn w:val="a0"/>
    <w:next w:val="a0"/>
    <w:rsid w:val="00396560"/>
    <w:pPr>
      <w:keepNext/>
      <w:jc w:val="center"/>
    </w:pPr>
    <w:rPr>
      <w:szCs w:val="20"/>
    </w:rPr>
  </w:style>
  <w:style w:type="paragraph" w:customStyle="1" w:styleId="rvps1">
    <w:name w:val="rvps1"/>
    <w:basedOn w:val="a0"/>
    <w:rsid w:val="00396560"/>
    <w:pPr>
      <w:jc w:val="center"/>
    </w:pPr>
  </w:style>
  <w:style w:type="character" w:styleId="af0">
    <w:name w:val="Hyperlink"/>
    <w:uiPriority w:val="99"/>
    <w:unhideWhenUsed/>
    <w:rsid w:val="00396560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396560"/>
    <w:pPr>
      <w:ind w:left="720"/>
      <w:contextualSpacing/>
    </w:pPr>
  </w:style>
  <w:style w:type="paragraph" w:styleId="10">
    <w:name w:val="toc 1"/>
    <w:basedOn w:val="a0"/>
    <w:next w:val="a0"/>
    <w:uiPriority w:val="39"/>
    <w:qFormat/>
    <w:rsid w:val="00396560"/>
    <w:pPr>
      <w:ind w:left="34" w:firstLine="1"/>
      <w:jc w:val="both"/>
    </w:pPr>
  </w:style>
  <w:style w:type="paragraph" w:styleId="2">
    <w:name w:val="toc 2"/>
    <w:basedOn w:val="a0"/>
    <w:next w:val="a0"/>
    <w:uiPriority w:val="39"/>
    <w:qFormat/>
    <w:rsid w:val="00396560"/>
    <w:pPr>
      <w:numPr>
        <w:numId w:val="1"/>
      </w:numPr>
      <w:tabs>
        <w:tab w:val="right" w:leader="dot" w:pos="10196"/>
      </w:tabs>
      <w:ind w:left="0"/>
    </w:pPr>
    <w:rPr>
      <w:rFonts w:eastAsia="MS Mincho"/>
      <w:b/>
      <w:i/>
      <w:iCs/>
    </w:rPr>
  </w:style>
  <w:style w:type="paragraph" w:customStyle="1" w:styleId="Header">
    <w:name w:val="Header"/>
    <w:basedOn w:val="a0"/>
    <w:link w:val="af2"/>
    <w:unhideWhenUsed/>
    <w:rsid w:val="0039656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Header"/>
    <w:rsid w:val="00396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0"/>
    <w:link w:val="af3"/>
    <w:uiPriority w:val="99"/>
    <w:unhideWhenUsed/>
    <w:rsid w:val="0039656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Footer"/>
    <w:uiPriority w:val="99"/>
    <w:rsid w:val="00396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39656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396560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2"/>
    <w:rsid w:val="00396560"/>
    <w:pPr>
      <w:spacing w:after="0" w:line="240" w:lineRule="auto"/>
    </w:pPr>
    <w:rPr>
      <w:rFonts w:ascii="Times New Roman" w:hAnsi="Times New Roman" w:cs="Arial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0"/>
    <w:link w:val="af8"/>
    <w:rsid w:val="00396560"/>
    <w:pPr>
      <w:spacing w:before="100" w:beforeAutospacing="1" w:after="100" w:afterAutospacing="1"/>
    </w:pPr>
  </w:style>
  <w:style w:type="paragraph" w:customStyle="1" w:styleId="Times12">
    <w:name w:val="Times 12"/>
    <w:basedOn w:val="a0"/>
    <w:uiPriority w:val="99"/>
    <w:qFormat/>
    <w:rsid w:val="00396560"/>
    <w:pPr>
      <w:ind w:firstLine="567"/>
      <w:jc w:val="both"/>
    </w:pPr>
    <w:rPr>
      <w:bCs/>
      <w:sz w:val="22"/>
    </w:rPr>
  </w:style>
  <w:style w:type="paragraph" w:customStyle="1" w:styleId="rvps9">
    <w:name w:val="rvps9"/>
    <w:basedOn w:val="a0"/>
    <w:rsid w:val="00396560"/>
    <w:pPr>
      <w:jc w:val="both"/>
    </w:pPr>
  </w:style>
  <w:style w:type="paragraph" w:customStyle="1" w:styleId="30">
    <w:name w:val="Стиль3"/>
    <w:basedOn w:val="23"/>
    <w:rsid w:val="00396560"/>
    <w:pPr>
      <w:widowControl w:val="0"/>
      <w:tabs>
        <w:tab w:val="num" w:pos="1307"/>
      </w:tabs>
      <w:spacing w:after="0" w:line="240" w:lineRule="auto"/>
      <w:ind w:left="1080"/>
      <w:jc w:val="both"/>
    </w:pPr>
    <w:rPr>
      <w:szCs w:val="20"/>
    </w:rPr>
  </w:style>
  <w:style w:type="paragraph" w:styleId="23">
    <w:name w:val="Body Text Indent 2"/>
    <w:basedOn w:val="a0"/>
    <w:link w:val="24"/>
    <w:uiPriority w:val="99"/>
    <w:semiHidden/>
    <w:unhideWhenUsed/>
    <w:rsid w:val="0039656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396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0"/>
    <w:link w:val="afa"/>
    <w:rsid w:val="00396560"/>
    <w:rPr>
      <w:rFonts w:ascii="Courier New" w:hAnsi="Courier New"/>
      <w:szCs w:val="20"/>
    </w:rPr>
  </w:style>
  <w:style w:type="character" w:customStyle="1" w:styleId="afa">
    <w:name w:val="Текст Знак"/>
    <w:basedOn w:val="a1"/>
    <w:link w:val="af9"/>
    <w:rsid w:val="0039656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Таблица шапка"/>
    <w:basedOn w:val="a0"/>
    <w:rsid w:val="0039656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c">
    <w:name w:val="Таблица текст"/>
    <w:basedOn w:val="a0"/>
    <w:rsid w:val="00396560"/>
    <w:pPr>
      <w:spacing w:before="40" w:after="40"/>
      <w:ind w:left="57" w:right="57"/>
    </w:pPr>
    <w:rPr>
      <w:szCs w:val="20"/>
    </w:rPr>
  </w:style>
  <w:style w:type="character" w:customStyle="1" w:styleId="12">
    <w:name w:val="Ариал Знак1"/>
    <w:link w:val="afd"/>
    <w:rsid w:val="00396560"/>
    <w:rPr>
      <w:rFonts w:ascii="Arial" w:hAnsi="Arial" w:cs="Arial"/>
    </w:rPr>
  </w:style>
  <w:style w:type="paragraph" w:customStyle="1" w:styleId="afd">
    <w:name w:val="Ариал"/>
    <w:basedOn w:val="a0"/>
    <w:link w:val="12"/>
    <w:rsid w:val="00396560"/>
    <w:pPr>
      <w:spacing w:before="120" w:after="120" w:line="360" w:lineRule="auto"/>
      <w:ind w:firstLine="851"/>
      <w:jc w:val="both"/>
    </w:pPr>
    <w:rPr>
      <w:rFonts w:ascii="Arial" w:eastAsia="Calibri" w:hAnsi="Arial" w:cs="Arial"/>
      <w:sz w:val="22"/>
      <w:lang w:eastAsia="en-US"/>
    </w:rPr>
  </w:style>
  <w:style w:type="paragraph" w:customStyle="1" w:styleId="afe">
    <w:name w:val="Пункт б/н"/>
    <w:basedOn w:val="a0"/>
    <w:rsid w:val="00396560"/>
    <w:pPr>
      <w:tabs>
        <w:tab w:val="left" w:pos="1134"/>
      </w:tabs>
      <w:spacing w:line="360" w:lineRule="auto"/>
      <w:ind w:firstLine="567"/>
      <w:jc w:val="both"/>
    </w:pPr>
    <w:rPr>
      <w:bCs/>
      <w:sz w:val="22"/>
    </w:rPr>
  </w:style>
  <w:style w:type="character" w:customStyle="1" w:styleId="aff">
    <w:name w:val="Ариал Таблица Знак"/>
    <w:link w:val="aff0"/>
    <w:rsid w:val="00396560"/>
    <w:rPr>
      <w:rFonts w:ascii="Arial" w:hAnsi="Arial" w:cs="Arial"/>
    </w:rPr>
  </w:style>
  <w:style w:type="paragraph" w:customStyle="1" w:styleId="aff0">
    <w:name w:val="Ариал Таблица"/>
    <w:basedOn w:val="afd"/>
    <w:link w:val="aff"/>
    <w:rsid w:val="00396560"/>
    <w:pPr>
      <w:widowControl w:val="0"/>
      <w:spacing w:before="0" w:after="0" w:line="240" w:lineRule="auto"/>
      <w:ind w:firstLine="0"/>
    </w:pPr>
  </w:style>
  <w:style w:type="paragraph" w:styleId="ac">
    <w:name w:val="footnote text"/>
    <w:basedOn w:val="a0"/>
    <w:link w:val="aff1"/>
    <w:unhideWhenUsed/>
    <w:rsid w:val="00396560"/>
    <w:rPr>
      <w:szCs w:val="20"/>
    </w:rPr>
  </w:style>
  <w:style w:type="character" w:customStyle="1" w:styleId="aff1">
    <w:name w:val="Текст сноски Знак"/>
    <w:basedOn w:val="a1"/>
    <w:link w:val="ac"/>
    <w:rsid w:val="003965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unhideWhenUsed/>
    <w:rsid w:val="00396560"/>
    <w:rPr>
      <w:vertAlign w:val="superscript"/>
    </w:rPr>
  </w:style>
  <w:style w:type="paragraph" w:customStyle="1" w:styleId="ConsPlusNormal">
    <w:name w:val="ConsPlusNormal"/>
    <w:rsid w:val="00396560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page number"/>
    <w:basedOn w:val="a1"/>
    <w:rsid w:val="00396560"/>
  </w:style>
  <w:style w:type="paragraph" w:customStyle="1" w:styleId="rvps46">
    <w:name w:val="rvps46"/>
    <w:basedOn w:val="a0"/>
    <w:rsid w:val="00396560"/>
    <w:pPr>
      <w:spacing w:before="120" w:after="120"/>
    </w:pPr>
  </w:style>
  <w:style w:type="character" w:styleId="aff4">
    <w:name w:val="annotation reference"/>
    <w:uiPriority w:val="99"/>
    <w:unhideWhenUsed/>
    <w:rsid w:val="00396560"/>
    <w:rPr>
      <w:sz w:val="16"/>
      <w:szCs w:val="16"/>
    </w:rPr>
  </w:style>
  <w:style w:type="paragraph" w:styleId="aff5">
    <w:name w:val="annotation text"/>
    <w:basedOn w:val="a0"/>
    <w:link w:val="aff6"/>
    <w:uiPriority w:val="99"/>
    <w:unhideWhenUsed/>
    <w:rsid w:val="00396560"/>
    <w:rPr>
      <w:szCs w:val="20"/>
    </w:rPr>
  </w:style>
  <w:style w:type="character" w:customStyle="1" w:styleId="aff6">
    <w:name w:val="Текст примечания Знак"/>
    <w:basedOn w:val="a1"/>
    <w:link w:val="aff5"/>
    <w:uiPriority w:val="99"/>
    <w:rsid w:val="00396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965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3965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Body Text Indent"/>
    <w:basedOn w:val="a0"/>
    <w:link w:val="affa"/>
    <w:uiPriority w:val="99"/>
    <w:unhideWhenUsed/>
    <w:rsid w:val="00396560"/>
    <w:pPr>
      <w:ind w:firstLine="567"/>
      <w:jc w:val="both"/>
    </w:pPr>
    <w:rPr>
      <w:b/>
      <w:sz w:val="26"/>
      <w:szCs w:val="26"/>
    </w:rPr>
  </w:style>
  <w:style w:type="character" w:customStyle="1" w:styleId="affa">
    <w:name w:val="Основной текст с отступом Знак"/>
    <w:basedOn w:val="a1"/>
    <w:link w:val="aff9"/>
    <w:uiPriority w:val="99"/>
    <w:rsid w:val="003965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ffb">
    <w:name w:val="Body Text"/>
    <w:basedOn w:val="a0"/>
    <w:link w:val="affc"/>
    <w:uiPriority w:val="99"/>
    <w:unhideWhenUsed/>
    <w:rsid w:val="00396560"/>
    <w:rPr>
      <w:i/>
      <w:sz w:val="26"/>
      <w:szCs w:val="26"/>
    </w:rPr>
  </w:style>
  <w:style w:type="character" w:customStyle="1" w:styleId="affc">
    <w:name w:val="Основной текст Знак"/>
    <w:basedOn w:val="a1"/>
    <w:link w:val="affb"/>
    <w:uiPriority w:val="99"/>
    <w:rsid w:val="00396560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paragraph" w:styleId="25">
    <w:name w:val="Body Text 2"/>
    <w:basedOn w:val="a0"/>
    <w:link w:val="26"/>
    <w:uiPriority w:val="99"/>
    <w:unhideWhenUsed/>
    <w:rsid w:val="00396560"/>
    <w:rPr>
      <w:i/>
      <w:color w:val="FF0000"/>
      <w:sz w:val="26"/>
      <w:szCs w:val="26"/>
    </w:rPr>
  </w:style>
  <w:style w:type="character" w:customStyle="1" w:styleId="26">
    <w:name w:val="Основной текст 2 Знак"/>
    <w:basedOn w:val="a1"/>
    <w:link w:val="25"/>
    <w:uiPriority w:val="99"/>
    <w:rsid w:val="00396560"/>
    <w:rPr>
      <w:rFonts w:ascii="Times New Roman" w:eastAsia="Times New Roman" w:hAnsi="Times New Roman" w:cs="Times New Roman"/>
      <w:i/>
      <w:color w:val="FF0000"/>
      <w:sz w:val="26"/>
      <w:szCs w:val="26"/>
      <w:lang w:eastAsia="ru-RU"/>
    </w:rPr>
  </w:style>
  <w:style w:type="paragraph" w:customStyle="1" w:styleId="affd">
    <w:name w:val="Пункт"/>
    <w:basedOn w:val="a0"/>
    <w:rsid w:val="00396560"/>
    <w:pPr>
      <w:tabs>
        <w:tab w:val="num" w:pos="1980"/>
      </w:tabs>
      <w:ind w:left="1404" w:hanging="504"/>
      <w:jc w:val="both"/>
    </w:pPr>
    <w:rPr>
      <w:sz w:val="28"/>
      <w:szCs w:val="28"/>
    </w:rPr>
  </w:style>
  <w:style w:type="paragraph" w:customStyle="1" w:styleId="ConsPlusNonformat">
    <w:name w:val="ConsPlusNonformat"/>
    <w:rsid w:val="003965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e">
    <w:name w:val="TOC Heading"/>
    <w:basedOn w:val="Heading1"/>
    <w:next w:val="a0"/>
    <w:uiPriority w:val="39"/>
    <w:qFormat/>
    <w:rsid w:val="00396560"/>
    <w:pPr>
      <w:spacing w:line="276" w:lineRule="auto"/>
      <w:outlineLvl w:val="9"/>
    </w:pPr>
  </w:style>
  <w:style w:type="paragraph" w:styleId="31">
    <w:name w:val="toc 3"/>
    <w:basedOn w:val="a0"/>
    <w:next w:val="a0"/>
    <w:uiPriority w:val="39"/>
    <w:unhideWhenUsed/>
    <w:qFormat/>
    <w:rsid w:val="00396560"/>
    <w:pPr>
      <w:spacing w:after="100" w:line="276" w:lineRule="auto"/>
      <w:ind w:left="440"/>
    </w:pPr>
    <w:rPr>
      <w:rFonts w:ascii="Calibri" w:hAnsi="Calibri"/>
      <w:sz w:val="22"/>
    </w:rPr>
  </w:style>
  <w:style w:type="paragraph" w:styleId="32">
    <w:name w:val="Body Text 3"/>
    <w:link w:val="33"/>
    <w:rsid w:val="0039656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3">
    <w:name w:val="Основной текст 3 Знак"/>
    <w:basedOn w:val="a1"/>
    <w:link w:val="32"/>
    <w:uiPriority w:val="99"/>
    <w:rsid w:val="0039656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4">
    <w:name w:val="Body Text Indent 3"/>
    <w:basedOn w:val="a0"/>
    <w:link w:val="35"/>
    <w:uiPriority w:val="99"/>
    <w:unhideWhenUsed/>
    <w:rsid w:val="00396560"/>
    <w:pPr>
      <w:tabs>
        <w:tab w:val="num" w:pos="1200"/>
      </w:tabs>
      <w:ind w:left="16"/>
      <w:jc w:val="both"/>
    </w:pPr>
    <w:rPr>
      <w:i/>
      <w:color w:val="808080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396560"/>
    <w:rPr>
      <w:rFonts w:ascii="Times New Roman" w:eastAsia="Times New Roman" w:hAnsi="Times New Roman" w:cs="Times New Roman"/>
      <w:i/>
      <w:color w:val="808080"/>
      <w:sz w:val="24"/>
      <w:szCs w:val="24"/>
      <w:lang w:eastAsia="ru-RU"/>
    </w:rPr>
  </w:style>
  <w:style w:type="character" w:customStyle="1" w:styleId="af8">
    <w:name w:val="Обычный (веб) Знак"/>
    <w:link w:val="af7"/>
    <w:rsid w:val="00396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Block Text"/>
    <w:basedOn w:val="a0"/>
    <w:uiPriority w:val="99"/>
    <w:unhideWhenUsed/>
    <w:rsid w:val="00396560"/>
    <w:pPr>
      <w:tabs>
        <w:tab w:val="left" w:pos="16"/>
      </w:tabs>
      <w:spacing w:after="200" w:line="276" w:lineRule="auto"/>
      <w:ind w:left="16" w:right="113"/>
      <w:contextualSpacing/>
      <w:jc w:val="both"/>
    </w:pPr>
    <w:rPr>
      <w:sz w:val="26"/>
      <w:szCs w:val="26"/>
      <w:lang w:eastAsia="en-US"/>
    </w:rPr>
  </w:style>
  <w:style w:type="paragraph" w:customStyle="1" w:styleId="27">
    <w:name w:val="çàãîëîâîê 2"/>
    <w:basedOn w:val="a0"/>
    <w:next w:val="a0"/>
    <w:rsid w:val="00396560"/>
    <w:pPr>
      <w:keepNext/>
      <w:jc w:val="both"/>
    </w:pPr>
    <w:rPr>
      <w:szCs w:val="20"/>
      <w:lang w:val="en-GB"/>
    </w:rPr>
  </w:style>
  <w:style w:type="paragraph" w:customStyle="1" w:styleId="13">
    <w:name w:val="Абзац списка1"/>
    <w:basedOn w:val="a0"/>
    <w:rsid w:val="00396560"/>
    <w:pPr>
      <w:spacing w:after="200" w:line="276" w:lineRule="auto"/>
      <w:ind w:left="720"/>
      <w:contextualSpacing/>
    </w:pPr>
    <w:rPr>
      <w:rFonts w:ascii="Calibri" w:hAnsi="Calibri"/>
      <w:sz w:val="22"/>
      <w:lang w:eastAsia="en-US"/>
    </w:rPr>
  </w:style>
  <w:style w:type="paragraph" w:customStyle="1" w:styleId="afff0">
    <w:name w:val="Текст документа"/>
    <w:basedOn w:val="a0"/>
    <w:link w:val="afff1"/>
    <w:uiPriority w:val="99"/>
    <w:rsid w:val="00396560"/>
    <w:pPr>
      <w:spacing w:line="360" w:lineRule="auto"/>
      <w:ind w:firstLine="720"/>
      <w:jc w:val="both"/>
    </w:pPr>
  </w:style>
  <w:style w:type="character" w:customStyle="1" w:styleId="afff1">
    <w:name w:val="Текст документа Знак"/>
    <w:link w:val="afff0"/>
    <w:uiPriority w:val="99"/>
    <w:rsid w:val="003965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FollowedHyperlink"/>
    <w:uiPriority w:val="99"/>
    <w:semiHidden/>
    <w:unhideWhenUsed/>
    <w:rsid w:val="00396560"/>
    <w:rPr>
      <w:color w:val="800080"/>
      <w:u w:val="single"/>
    </w:rPr>
  </w:style>
  <w:style w:type="paragraph" w:customStyle="1" w:styleId="Default">
    <w:name w:val="Default"/>
    <w:rsid w:val="00396560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4">
    <w:name w:val="Стиль4"/>
    <w:rsid w:val="00396560"/>
    <w:pPr>
      <w:numPr>
        <w:numId w:val="2"/>
      </w:numPr>
    </w:pPr>
  </w:style>
  <w:style w:type="paragraph" w:customStyle="1" w:styleId="CharChar4CharCharCharCharCharChar">
    <w:name w:val="Char Char4 Знак Знак Char Char Знак Знак Char Char Знак Char Char"/>
    <w:basedOn w:val="a0"/>
    <w:semiHidden/>
    <w:rsid w:val="00396560"/>
    <w:pPr>
      <w:widowControl w:val="0"/>
      <w:spacing w:after="160" w:line="240" w:lineRule="exact"/>
      <w:jc w:val="right"/>
    </w:pPr>
    <w:rPr>
      <w:szCs w:val="20"/>
      <w:lang w:val="en-GB" w:eastAsia="en-US"/>
    </w:rPr>
  </w:style>
  <w:style w:type="paragraph" w:styleId="afff3">
    <w:name w:val="Revision"/>
    <w:hidden/>
    <w:uiPriority w:val="99"/>
    <w:semiHidden/>
    <w:rsid w:val="0039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VGBullet">
    <w:name w:val="NVG Bullet"/>
    <w:basedOn w:val="a0"/>
    <w:rsid w:val="00396560"/>
    <w:pPr>
      <w:numPr>
        <w:numId w:val="3"/>
      </w:numPr>
      <w:spacing w:before="120"/>
    </w:pPr>
    <w:rPr>
      <w:rFonts w:ascii="Arial" w:hAnsi="Arial"/>
      <w:lang w:val="en-US" w:eastAsia="ar-SA"/>
    </w:rPr>
  </w:style>
  <w:style w:type="paragraph" w:customStyle="1" w:styleId="a">
    <w:name w:val="Текст_бюл"/>
    <w:basedOn w:val="af9"/>
    <w:link w:val="afff4"/>
    <w:rsid w:val="00396560"/>
    <w:pPr>
      <w:numPr>
        <w:numId w:val="4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fff4">
    <w:name w:val="Текст_бюл Знак"/>
    <w:link w:val="a"/>
    <w:rsid w:val="00396560"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FontStyle29">
    <w:name w:val="Font Style29"/>
    <w:basedOn w:val="a1"/>
    <w:uiPriority w:val="99"/>
    <w:rsid w:val="0039656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4">
    <w:name w:val="Style14"/>
    <w:basedOn w:val="a0"/>
    <w:uiPriority w:val="99"/>
    <w:rsid w:val="00396560"/>
    <w:pPr>
      <w:widowControl w:val="0"/>
      <w:spacing w:line="344" w:lineRule="exact"/>
      <w:ind w:firstLine="581"/>
      <w:jc w:val="both"/>
    </w:pPr>
    <w:rPr>
      <w:rFonts w:eastAsia="Calibri"/>
    </w:rPr>
  </w:style>
  <w:style w:type="paragraph" w:customStyle="1" w:styleId="afff5">
    <w:name w:val="Термин"/>
    <w:basedOn w:val="af9"/>
    <w:rsid w:val="00396560"/>
    <w:pPr>
      <w:ind w:left="567"/>
      <w:jc w:val="both"/>
    </w:pPr>
    <w:rPr>
      <w:rFonts w:ascii="Times New Roman" w:hAnsi="Times New Roman" w:cs="Courier New"/>
      <w:sz w:val="26"/>
    </w:rPr>
  </w:style>
  <w:style w:type="paragraph" w:styleId="36">
    <w:name w:val="List Bullet 3"/>
    <w:basedOn w:val="a0"/>
    <w:rsid w:val="00396560"/>
    <w:pPr>
      <w:tabs>
        <w:tab w:val="left" w:pos="-108"/>
      </w:tabs>
      <w:jc w:val="both"/>
    </w:pPr>
    <w:rPr>
      <w:rFonts w:ascii="Arial" w:hAnsi="Arial" w:cs="Arial"/>
      <w:bCs/>
      <w:sz w:val="22"/>
    </w:rPr>
  </w:style>
  <w:style w:type="character" w:customStyle="1" w:styleId="UnresolvedMention">
    <w:name w:val="Unresolved Mention"/>
    <w:basedOn w:val="a1"/>
    <w:uiPriority w:val="99"/>
    <w:semiHidden/>
    <w:unhideWhenUsed/>
    <w:rsid w:val="00396560"/>
    <w:rPr>
      <w:color w:val="605E5C"/>
      <w:shd w:val="clear" w:color="E1DFDD" w:fill="E1DFDD"/>
    </w:rPr>
  </w:style>
  <w:style w:type="paragraph" w:customStyle="1" w:styleId="41">
    <w:name w:val="Оглавление 4 Знак"/>
    <w:link w:val="40"/>
    <w:rsid w:val="0039656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FFFFFF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60">
    <w:name w:val="Оглавление 6 Знак"/>
    <w:link w:val="6"/>
    <w:rsid w:val="0039656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FFFFFF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5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40AFE508C514D370134858A427D488572E28F346EB751B3176E2E17DCF8B6FF67495B5Eo2J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rts-tend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3001</Words>
  <Characters>17108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 Дмитрий Игоревич</dc:creator>
  <cp:lastModifiedBy>87</cp:lastModifiedBy>
  <cp:revision>116</cp:revision>
  <cp:lastPrinted>2025-04-03T12:40:00Z</cp:lastPrinted>
  <dcterms:created xsi:type="dcterms:W3CDTF">2020-09-23T12:31:00Z</dcterms:created>
  <dcterms:modified xsi:type="dcterms:W3CDTF">2025-06-26T07:41:00Z</dcterms:modified>
</cp:coreProperties>
</file>